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3A4C" w14:textId="6C1513B8" w:rsidR="00296FD0" w:rsidRPr="005A3BC6" w:rsidRDefault="00C75334" w:rsidP="0053173A">
      <w:pPr>
        <w:spacing w:after="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Na temelju</w:t>
      </w:r>
      <w:r w:rsidR="00296FD0" w:rsidRPr="005A3BC6">
        <w:rPr>
          <w:rFonts w:ascii="Times New Roman" w:eastAsia="Times New Roman" w:hAnsi="Times New Roman" w:cs="Times New Roman"/>
          <w:sz w:val="24"/>
          <w:szCs w:val="24"/>
          <w:lang w:eastAsia="hr-HR"/>
        </w:rPr>
        <w:t xml:space="preserve"> članka </w:t>
      </w:r>
      <w:r w:rsidR="0072505D" w:rsidRPr="005A3BC6">
        <w:rPr>
          <w:rFonts w:ascii="Times New Roman" w:eastAsia="Times New Roman" w:hAnsi="Times New Roman" w:cs="Times New Roman"/>
          <w:sz w:val="24"/>
          <w:szCs w:val="24"/>
          <w:lang w:eastAsia="hr-HR"/>
        </w:rPr>
        <w:t xml:space="preserve">11. stavka 1. i članka </w:t>
      </w:r>
      <w:r w:rsidR="00296FD0" w:rsidRPr="005A3BC6">
        <w:rPr>
          <w:rFonts w:ascii="Times New Roman" w:eastAsia="Times New Roman" w:hAnsi="Times New Roman" w:cs="Times New Roman"/>
          <w:sz w:val="24"/>
          <w:szCs w:val="24"/>
          <w:lang w:eastAsia="hr-HR"/>
        </w:rPr>
        <w:t>20. stavk</w:t>
      </w:r>
      <w:r w:rsidRPr="005A3BC6">
        <w:rPr>
          <w:rFonts w:ascii="Times New Roman" w:eastAsia="Times New Roman" w:hAnsi="Times New Roman" w:cs="Times New Roman"/>
          <w:sz w:val="24"/>
          <w:szCs w:val="24"/>
          <w:lang w:eastAsia="hr-HR"/>
        </w:rPr>
        <w:t>a</w:t>
      </w:r>
      <w:r w:rsidR="00296FD0" w:rsidRPr="005A3BC6">
        <w:rPr>
          <w:rFonts w:ascii="Times New Roman" w:eastAsia="Times New Roman" w:hAnsi="Times New Roman" w:cs="Times New Roman"/>
          <w:sz w:val="24"/>
          <w:szCs w:val="24"/>
          <w:lang w:eastAsia="hr-HR"/>
        </w:rPr>
        <w:t xml:space="preserve"> 2. Zakona o osnivanju Agencije za ugljikovodike (Narodne novine, broj </w:t>
      </w:r>
      <w:r w:rsidRPr="005A3BC6">
        <w:rPr>
          <w:rFonts w:ascii="Times New Roman" w:eastAsia="Times New Roman" w:hAnsi="Times New Roman" w:cs="Times New Roman"/>
          <w:sz w:val="24"/>
          <w:szCs w:val="24"/>
          <w:lang w:eastAsia="hr-HR"/>
        </w:rPr>
        <w:t>14/2014</w:t>
      </w:r>
      <w:r w:rsidR="00695924">
        <w:rPr>
          <w:rFonts w:ascii="Times New Roman" w:eastAsia="Times New Roman" w:hAnsi="Times New Roman" w:cs="Times New Roman"/>
          <w:sz w:val="24"/>
          <w:szCs w:val="24"/>
          <w:lang w:eastAsia="hr-HR"/>
        </w:rPr>
        <w:t xml:space="preserve">, </w:t>
      </w:r>
      <w:r w:rsidR="00C929AD" w:rsidRPr="005A3BC6">
        <w:rPr>
          <w:rFonts w:ascii="Times New Roman" w:eastAsia="Times New Roman" w:hAnsi="Times New Roman" w:cs="Times New Roman"/>
          <w:sz w:val="24"/>
          <w:szCs w:val="24"/>
          <w:lang w:eastAsia="hr-HR"/>
        </w:rPr>
        <w:t>73/2017</w:t>
      </w:r>
      <w:r w:rsidR="00695924">
        <w:rPr>
          <w:rFonts w:ascii="Times New Roman" w:eastAsia="Times New Roman" w:hAnsi="Times New Roman" w:cs="Times New Roman"/>
          <w:sz w:val="24"/>
          <w:szCs w:val="24"/>
          <w:lang w:eastAsia="hr-HR"/>
        </w:rPr>
        <w:t xml:space="preserve"> i 84/2021</w:t>
      </w:r>
      <w:r w:rsidR="00C929AD" w:rsidRPr="005A3BC6">
        <w:rPr>
          <w:rFonts w:ascii="Times New Roman" w:eastAsia="Times New Roman" w:hAnsi="Times New Roman" w:cs="Times New Roman"/>
          <w:sz w:val="24"/>
          <w:szCs w:val="24"/>
          <w:lang w:eastAsia="hr-HR"/>
        </w:rPr>
        <w:t>)</w:t>
      </w:r>
      <w:r w:rsidR="00296FD0" w:rsidRPr="005A3BC6">
        <w:rPr>
          <w:rFonts w:ascii="Times New Roman" w:eastAsia="Times New Roman" w:hAnsi="Times New Roman" w:cs="Times New Roman"/>
          <w:sz w:val="24"/>
          <w:szCs w:val="24"/>
          <w:lang w:eastAsia="hr-HR"/>
        </w:rPr>
        <w:t xml:space="preserve"> </w:t>
      </w:r>
      <w:r w:rsidR="00A032E7" w:rsidRPr="005A3BC6">
        <w:rPr>
          <w:rFonts w:ascii="Times New Roman" w:eastAsia="Times New Roman" w:hAnsi="Times New Roman" w:cs="Times New Roman"/>
          <w:sz w:val="24"/>
          <w:szCs w:val="24"/>
          <w:lang w:eastAsia="hr-HR"/>
        </w:rPr>
        <w:t>te Odluke Vlade Republike Hrvatske o davanju prethodne suglasnosti na Statut Agencije za ugljikovodike (KLASA: 022-03/14-04/52; URBROJ: 50301-05/05-14-4; od 05. ožujka 2014.)</w:t>
      </w:r>
      <w:r w:rsidR="00695924">
        <w:rPr>
          <w:rFonts w:ascii="Times New Roman" w:eastAsia="Times New Roman" w:hAnsi="Times New Roman" w:cs="Times New Roman"/>
          <w:sz w:val="24"/>
          <w:szCs w:val="24"/>
          <w:lang w:eastAsia="hr-HR"/>
        </w:rPr>
        <w:t xml:space="preserve">, </w:t>
      </w:r>
      <w:r w:rsidR="00296FD0" w:rsidRPr="005A3BC6">
        <w:rPr>
          <w:rFonts w:ascii="Times New Roman" w:eastAsia="Times New Roman" w:hAnsi="Times New Roman" w:cs="Times New Roman"/>
          <w:sz w:val="24"/>
          <w:szCs w:val="24"/>
          <w:lang w:eastAsia="hr-HR"/>
        </w:rPr>
        <w:t xml:space="preserve">Odluke Vlade Republike Hrvatske o davanju prethodne suglasnosti na </w:t>
      </w:r>
      <w:r w:rsidR="00153070" w:rsidRPr="005A3BC6">
        <w:rPr>
          <w:rFonts w:ascii="Times New Roman" w:eastAsia="Times New Roman" w:hAnsi="Times New Roman" w:cs="Times New Roman"/>
          <w:sz w:val="24"/>
          <w:szCs w:val="24"/>
          <w:lang w:eastAsia="hr-HR"/>
        </w:rPr>
        <w:t xml:space="preserve">izmjene i dopune </w:t>
      </w:r>
      <w:r w:rsidR="00296FD0" w:rsidRPr="005A3BC6">
        <w:rPr>
          <w:rFonts w:ascii="Times New Roman" w:eastAsia="Times New Roman" w:hAnsi="Times New Roman" w:cs="Times New Roman"/>
          <w:sz w:val="24"/>
          <w:szCs w:val="24"/>
          <w:lang w:eastAsia="hr-HR"/>
        </w:rPr>
        <w:t>Statut</w:t>
      </w:r>
      <w:r w:rsidR="00153070" w:rsidRPr="005A3BC6">
        <w:rPr>
          <w:rFonts w:ascii="Times New Roman" w:eastAsia="Times New Roman" w:hAnsi="Times New Roman" w:cs="Times New Roman"/>
          <w:sz w:val="24"/>
          <w:szCs w:val="24"/>
          <w:lang w:eastAsia="hr-HR"/>
        </w:rPr>
        <w:t>a</w:t>
      </w:r>
      <w:r w:rsidR="00296FD0" w:rsidRPr="005A3BC6">
        <w:rPr>
          <w:rFonts w:ascii="Times New Roman" w:eastAsia="Times New Roman" w:hAnsi="Times New Roman" w:cs="Times New Roman"/>
          <w:sz w:val="24"/>
          <w:szCs w:val="24"/>
          <w:lang w:eastAsia="hr-HR"/>
        </w:rPr>
        <w:t xml:space="preserve"> Agencije za ugljikovodike (</w:t>
      </w:r>
      <w:r w:rsidRPr="005A3BC6">
        <w:rPr>
          <w:rFonts w:ascii="Times New Roman" w:eastAsia="Times New Roman" w:hAnsi="Times New Roman" w:cs="Times New Roman"/>
          <w:sz w:val="24"/>
          <w:szCs w:val="24"/>
          <w:lang w:eastAsia="hr-HR"/>
        </w:rPr>
        <w:t xml:space="preserve">KLASA: </w:t>
      </w:r>
      <w:r w:rsidR="00F753E6" w:rsidRPr="005A3BC6">
        <w:rPr>
          <w:rFonts w:ascii="Times New Roman" w:eastAsia="Times New Roman" w:hAnsi="Times New Roman" w:cs="Times New Roman"/>
          <w:sz w:val="24"/>
          <w:szCs w:val="24"/>
          <w:lang w:eastAsia="hr-HR"/>
        </w:rPr>
        <w:t>022-03/18-04/09</w:t>
      </w:r>
      <w:r w:rsidRPr="005A3BC6">
        <w:rPr>
          <w:rFonts w:ascii="Times New Roman" w:eastAsia="Times New Roman" w:hAnsi="Times New Roman" w:cs="Times New Roman"/>
          <w:sz w:val="24"/>
          <w:szCs w:val="24"/>
          <w:lang w:eastAsia="hr-HR"/>
        </w:rPr>
        <w:t xml:space="preserve">; URBROJ: </w:t>
      </w:r>
      <w:r w:rsidR="00F753E6" w:rsidRPr="005A3BC6">
        <w:rPr>
          <w:rFonts w:ascii="Times New Roman" w:eastAsia="Times New Roman" w:hAnsi="Times New Roman" w:cs="Times New Roman"/>
          <w:sz w:val="24"/>
          <w:szCs w:val="24"/>
          <w:lang w:eastAsia="hr-HR"/>
        </w:rPr>
        <w:t>50301-25/06-18-3</w:t>
      </w:r>
      <w:r w:rsidRPr="005A3BC6">
        <w:rPr>
          <w:rFonts w:ascii="Times New Roman" w:eastAsia="Times New Roman" w:hAnsi="Times New Roman" w:cs="Times New Roman"/>
          <w:sz w:val="24"/>
          <w:szCs w:val="24"/>
          <w:lang w:eastAsia="hr-HR"/>
        </w:rPr>
        <w:t xml:space="preserve">; od </w:t>
      </w:r>
      <w:r w:rsidR="00F753E6" w:rsidRPr="005A3BC6">
        <w:rPr>
          <w:rFonts w:ascii="Times New Roman" w:eastAsia="Times New Roman" w:hAnsi="Times New Roman" w:cs="Times New Roman"/>
          <w:sz w:val="24"/>
          <w:szCs w:val="24"/>
          <w:lang w:eastAsia="hr-HR"/>
        </w:rPr>
        <w:t>24. siječnja</w:t>
      </w:r>
      <w:r w:rsidRPr="005A3BC6">
        <w:rPr>
          <w:rFonts w:ascii="Times New Roman" w:eastAsia="Times New Roman" w:hAnsi="Times New Roman" w:cs="Times New Roman"/>
          <w:sz w:val="24"/>
          <w:szCs w:val="24"/>
          <w:lang w:eastAsia="hr-HR"/>
        </w:rPr>
        <w:t xml:space="preserve"> 201</w:t>
      </w:r>
      <w:r w:rsidR="0076714F" w:rsidRPr="005A3BC6">
        <w:rPr>
          <w:rFonts w:ascii="Times New Roman" w:eastAsia="Times New Roman" w:hAnsi="Times New Roman" w:cs="Times New Roman"/>
          <w:sz w:val="24"/>
          <w:szCs w:val="24"/>
          <w:lang w:eastAsia="hr-HR"/>
        </w:rPr>
        <w:t>8</w:t>
      </w:r>
      <w:r w:rsidRPr="005A3BC6">
        <w:rPr>
          <w:rFonts w:ascii="Times New Roman" w:eastAsia="Times New Roman" w:hAnsi="Times New Roman" w:cs="Times New Roman"/>
          <w:sz w:val="24"/>
          <w:szCs w:val="24"/>
          <w:lang w:eastAsia="hr-HR"/>
        </w:rPr>
        <w:t>.</w:t>
      </w:r>
      <w:r w:rsidR="00965177" w:rsidRPr="005A3BC6">
        <w:rPr>
          <w:rFonts w:ascii="Times New Roman" w:eastAsia="Times New Roman" w:hAnsi="Times New Roman" w:cs="Times New Roman"/>
          <w:sz w:val="24"/>
          <w:szCs w:val="24"/>
          <w:lang w:eastAsia="hr-HR"/>
        </w:rPr>
        <w:t>)</w:t>
      </w:r>
      <w:r w:rsidR="00695924">
        <w:rPr>
          <w:rFonts w:ascii="Times New Roman" w:eastAsia="Times New Roman" w:hAnsi="Times New Roman" w:cs="Times New Roman"/>
          <w:sz w:val="24"/>
          <w:szCs w:val="24"/>
          <w:lang w:eastAsia="hr-HR"/>
        </w:rPr>
        <w:t xml:space="preserve"> i </w:t>
      </w:r>
      <w:r w:rsidR="00695924" w:rsidRPr="005A3BC6">
        <w:rPr>
          <w:rFonts w:ascii="Times New Roman" w:eastAsia="Times New Roman" w:hAnsi="Times New Roman" w:cs="Times New Roman"/>
          <w:sz w:val="24"/>
          <w:szCs w:val="24"/>
          <w:lang w:eastAsia="hr-HR"/>
        </w:rPr>
        <w:t xml:space="preserve">Odluke Vlade Republike Hrvatske o davanju prethodne suglasnosti na </w:t>
      </w:r>
      <w:r w:rsidR="00695924">
        <w:rPr>
          <w:rFonts w:ascii="Times New Roman" w:eastAsia="Times New Roman" w:hAnsi="Times New Roman" w:cs="Times New Roman"/>
          <w:sz w:val="24"/>
          <w:szCs w:val="24"/>
          <w:lang w:eastAsia="hr-HR"/>
        </w:rPr>
        <w:t>I</w:t>
      </w:r>
      <w:r w:rsidR="00695924" w:rsidRPr="005A3BC6">
        <w:rPr>
          <w:rFonts w:ascii="Times New Roman" w:eastAsia="Times New Roman" w:hAnsi="Times New Roman" w:cs="Times New Roman"/>
          <w:sz w:val="24"/>
          <w:szCs w:val="24"/>
          <w:lang w:eastAsia="hr-HR"/>
        </w:rPr>
        <w:t xml:space="preserve">zmjene Statuta Agencije za </w:t>
      </w:r>
      <w:r w:rsidR="00695924" w:rsidRPr="000E0A57">
        <w:rPr>
          <w:rFonts w:ascii="Times New Roman" w:eastAsia="Times New Roman" w:hAnsi="Times New Roman" w:cs="Times New Roman"/>
          <w:sz w:val="24"/>
          <w:szCs w:val="24"/>
          <w:lang w:eastAsia="hr-HR"/>
        </w:rPr>
        <w:t>ugljikovodike (KLASA: 022-03/21-04/371; URBROJ: 50301-05/31-21-3; od 11. studenog 2021.)</w:t>
      </w:r>
      <w:r w:rsidR="00D37D69" w:rsidRPr="000E0A57">
        <w:rPr>
          <w:rFonts w:ascii="Times New Roman" w:eastAsia="Times New Roman" w:hAnsi="Times New Roman" w:cs="Times New Roman"/>
          <w:sz w:val="24"/>
          <w:szCs w:val="24"/>
          <w:lang w:eastAsia="hr-HR"/>
        </w:rPr>
        <w:t xml:space="preserve"> Upravno vijeće donosi</w:t>
      </w:r>
      <w:r w:rsidR="00D37D69">
        <w:rPr>
          <w:rFonts w:ascii="Times New Roman" w:eastAsia="Times New Roman" w:hAnsi="Times New Roman" w:cs="Times New Roman"/>
          <w:sz w:val="24"/>
          <w:szCs w:val="24"/>
          <w:lang w:eastAsia="hr-HR"/>
        </w:rPr>
        <w:t xml:space="preserve"> </w:t>
      </w:r>
    </w:p>
    <w:p w14:paraId="171163AF" w14:textId="77777777" w:rsidR="003D1BE7" w:rsidRPr="005A3BC6" w:rsidRDefault="003D1BE7" w:rsidP="0053173A">
      <w:pPr>
        <w:spacing w:after="0" w:line="240" w:lineRule="auto"/>
        <w:jc w:val="both"/>
        <w:rPr>
          <w:rFonts w:ascii="Times New Roman" w:eastAsia="Times New Roman" w:hAnsi="Times New Roman" w:cs="Times New Roman"/>
          <w:sz w:val="24"/>
          <w:szCs w:val="24"/>
          <w:lang w:eastAsia="hr-HR"/>
        </w:rPr>
      </w:pPr>
    </w:p>
    <w:p w14:paraId="1129DD9C" w14:textId="53066452" w:rsidR="003D1BE7" w:rsidRPr="000E0A57" w:rsidRDefault="003D1BE7" w:rsidP="00025A60">
      <w:pPr>
        <w:spacing w:after="0" w:line="240" w:lineRule="auto"/>
        <w:jc w:val="both"/>
        <w:rPr>
          <w:rFonts w:ascii="Times New Roman" w:eastAsia="Times New Roman" w:hAnsi="Times New Roman" w:cs="Times New Roman"/>
          <w:sz w:val="24"/>
          <w:szCs w:val="24"/>
          <w:highlight w:val="yellow"/>
          <w:lang w:eastAsia="hr-HR"/>
        </w:rPr>
      </w:pPr>
      <w:r w:rsidRPr="005A3BC6">
        <w:rPr>
          <w:rFonts w:ascii="Times New Roman" w:eastAsia="Times New Roman" w:hAnsi="Times New Roman" w:cs="Times New Roman"/>
          <w:sz w:val="24"/>
          <w:szCs w:val="24"/>
          <w:lang w:eastAsia="hr-HR"/>
        </w:rPr>
        <w:t>Pročišćeni tekst Statuta Agencije za ugljikovodike obuhvaća Statut Agencije za ugljikovodike</w:t>
      </w:r>
      <w:r w:rsidR="00F82B4B" w:rsidRPr="005A3BC6">
        <w:rPr>
          <w:rFonts w:ascii="Times New Roman" w:eastAsia="Times New Roman" w:hAnsi="Times New Roman" w:cs="Times New Roman"/>
          <w:sz w:val="24"/>
          <w:szCs w:val="24"/>
          <w:lang w:eastAsia="hr-HR"/>
        </w:rPr>
        <w:t xml:space="preserve"> </w:t>
      </w:r>
      <w:r w:rsidRPr="005A3BC6">
        <w:rPr>
          <w:rFonts w:ascii="Times New Roman" w:eastAsia="Times New Roman" w:hAnsi="Times New Roman" w:cs="Times New Roman"/>
          <w:sz w:val="24"/>
          <w:szCs w:val="24"/>
          <w:lang w:eastAsia="hr-HR"/>
        </w:rPr>
        <w:t xml:space="preserve">donesen na </w:t>
      </w:r>
      <w:r w:rsidR="00025A60" w:rsidRPr="005A3BC6">
        <w:rPr>
          <w:rFonts w:ascii="Times New Roman" w:eastAsia="Times New Roman" w:hAnsi="Times New Roman" w:cs="Times New Roman"/>
          <w:sz w:val="24"/>
          <w:szCs w:val="24"/>
          <w:lang w:eastAsia="hr-HR"/>
        </w:rPr>
        <w:t>2. redovnoj</w:t>
      </w:r>
      <w:r w:rsidRPr="005A3BC6">
        <w:rPr>
          <w:rFonts w:ascii="Times New Roman" w:eastAsia="Times New Roman" w:hAnsi="Times New Roman" w:cs="Times New Roman"/>
          <w:sz w:val="24"/>
          <w:szCs w:val="24"/>
          <w:lang w:eastAsia="hr-HR"/>
        </w:rPr>
        <w:t xml:space="preserve"> sjednici Upravnog vijeća održanoj 07. ožujka 201</w:t>
      </w:r>
      <w:r w:rsidR="00F82B4B" w:rsidRPr="005A3BC6">
        <w:rPr>
          <w:rFonts w:ascii="Times New Roman" w:eastAsia="Times New Roman" w:hAnsi="Times New Roman" w:cs="Times New Roman"/>
          <w:sz w:val="24"/>
          <w:szCs w:val="24"/>
          <w:lang w:eastAsia="hr-HR"/>
        </w:rPr>
        <w:t xml:space="preserve">4. godine </w:t>
      </w:r>
      <w:r w:rsidRPr="005A3BC6">
        <w:rPr>
          <w:rFonts w:ascii="Times New Roman" w:eastAsia="Times New Roman" w:hAnsi="Times New Roman" w:cs="Times New Roman"/>
          <w:sz w:val="24"/>
          <w:szCs w:val="24"/>
          <w:lang w:eastAsia="hr-HR"/>
        </w:rPr>
        <w:t>(KLASA: 012-03/14-01/06; URBROJ: 567-0</w:t>
      </w:r>
      <w:r w:rsidR="00F82B4B" w:rsidRPr="005A3BC6">
        <w:rPr>
          <w:rFonts w:ascii="Times New Roman" w:eastAsia="Times New Roman" w:hAnsi="Times New Roman" w:cs="Times New Roman"/>
          <w:sz w:val="24"/>
          <w:szCs w:val="24"/>
          <w:lang w:eastAsia="hr-HR"/>
        </w:rPr>
        <w:t>1/01</w:t>
      </w:r>
      <w:r w:rsidRPr="005A3BC6">
        <w:rPr>
          <w:rFonts w:ascii="Times New Roman" w:eastAsia="Times New Roman" w:hAnsi="Times New Roman" w:cs="Times New Roman"/>
          <w:sz w:val="24"/>
          <w:szCs w:val="24"/>
          <w:lang w:eastAsia="hr-HR"/>
        </w:rPr>
        <w:t>-14</w:t>
      </w:r>
      <w:r w:rsidR="00F82B4B" w:rsidRPr="005A3BC6">
        <w:rPr>
          <w:rFonts w:ascii="Times New Roman" w:eastAsia="Times New Roman" w:hAnsi="Times New Roman" w:cs="Times New Roman"/>
          <w:sz w:val="24"/>
          <w:szCs w:val="24"/>
          <w:lang w:eastAsia="hr-HR"/>
        </w:rPr>
        <w:t>-1) objavljenog istog dana na oglasnoj ploči Agencije za ugljikovodike</w:t>
      </w:r>
      <w:r w:rsidR="00695924">
        <w:rPr>
          <w:rFonts w:ascii="Times New Roman" w:eastAsia="Times New Roman" w:hAnsi="Times New Roman" w:cs="Times New Roman"/>
          <w:sz w:val="24"/>
          <w:szCs w:val="24"/>
          <w:lang w:eastAsia="hr-HR"/>
        </w:rPr>
        <w:t>,</w:t>
      </w:r>
      <w:r w:rsidR="00F82B4B" w:rsidRPr="005A3BC6">
        <w:rPr>
          <w:rFonts w:ascii="Times New Roman" w:eastAsia="Times New Roman" w:hAnsi="Times New Roman" w:cs="Times New Roman"/>
          <w:sz w:val="24"/>
          <w:szCs w:val="24"/>
          <w:lang w:eastAsia="hr-HR"/>
        </w:rPr>
        <w:t xml:space="preserve"> Izmjene i dopune Statuta Agencije za ugljikovodike</w:t>
      </w:r>
      <w:r w:rsidRPr="005A3BC6">
        <w:rPr>
          <w:rFonts w:ascii="Times New Roman" w:eastAsia="Times New Roman" w:hAnsi="Times New Roman" w:cs="Times New Roman"/>
          <w:sz w:val="24"/>
          <w:szCs w:val="24"/>
          <w:lang w:eastAsia="hr-HR"/>
        </w:rPr>
        <w:t xml:space="preserve"> </w:t>
      </w:r>
      <w:r w:rsidR="00F82B4B" w:rsidRPr="005A3BC6">
        <w:rPr>
          <w:rFonts w:ascii="Times New Roman" w:eastAsia="Times New Roman" w:hAnsi="Times New Roman" w:cs="Times New Roman"/>
          <w:sz w:val="24"/>
          <w:szCs w:val="24"/>
          <w:lang w:eastAsia="hr-HR"/>
        </w:rPr>
        <w:t xml:space="preserve">donesene na 3. sjednici novog saziva Upravnog vijeća Agencije za ugljikovodike održane 22. veljače 2018. godine (KLASA: 012-03/14-01/06; URBROJ: 405-01/1-18-3) objavljene istog dana na oglasnoj </w:t>
      </w:r>
      <w:r w:rsidR="00F82B4B" w:rsidRPr="000C2C9B">
        <w:rPr>
          <w:rFonts w:ascii="Times New Roman" w:eastAsia="Times New Roman" w:hAnsi="Times New Roman" w:cs="Times New Roman"/>
          <w:sz w:val="24"/>
          <w:szCs w:val="24"/>
          <w:lang w:eastAsia="hr-HR"/>
        </w:rPr>
        <w:t>ploči Agencije za ugljikovodike</w:t>
      </w:r>
      <w:r w:rsidR="00695924" w:rsidRPr="000C2C9B">
        <w:rPr>
          <w:rFonts w:ascii="Times New Roman" w:eastAsia="Times New Roman" w:hAnsi="Times New Roman" w:cs="Times New Roman"/>
          <w:sz w:val="24"/>
          <w:szCs w:val="24"/>
          <w:lang w:eastAsia="hr-HR"/>
        </w:rPr>
        <w:t xml:space="preserve"> te Izmjene Statuta Agencije za ugljikovodike donesene na </w:t>
      </w:r>
      <w:r w:rsidR="00FC603A" w:rsidRPr="000C2C9B">
        <w:rPr>
          <w:rFonts w:ascii="Times New Roman" w:eastAsia="Times New Roman" w:hAnsi="Times New Roman" w:cs="Times New Roman"/>
          <w:sz w:val="24"/>
          <w:szCs w:val="24"/>
          <w:lang w:eastAsia="hr-HR"/>
        </w:rPr>
        <w:t>1</w:t>
      </w:r>
      <w:r w:rsidR="00695924" w:rsidRPr="000C2C9B">
        <w:rPr>
          <w:rFonts w:ascii="Times New Roman" w:eastAsia="Times New Roman" w:hAnsi="Times New Roman" w:cs="Times New Roman"/>
          <w:sz w:val="24"/>
          <w:szCs w:val="24"/>
          <w:lang w:eastAsia="hr-HR"/>
        </w:rPr>
        <w:t xml:space="preserve">. </w:t>
      </w:r>
      <w:r w:rsidR="00FC603A" w:rsidRPr="000C2C9B">
        <w:rPr>
          <w:rFonts w:ascii="Times New Roman" w:eastAsia="Times New Roman" w:hAnsi="Times New Roman" w:cs="Times New Roman"/>
          <w:sz w:val="24"/>
          <w:szCs w:val="24"/>
          <w:lang w:eastAsia="hr-HR"/>
        </w:rPr>
        <w:t xml:space="preserve">elektronskoj </w:t>
      </w:r>
      <w:r w:rsidR="00695924" w:rsidRPr="000C2C9B">
        <w:rPr>
          <w:rFonts w:ascii="Times New Roman" w:eastAsia="Times New Roman" w:hAnsi="Times New Roman" w:cs="Times New Roman"/>
          <w:sz w:val="24"/>
          <w:szCs w:val="24"/>
          <w:lang w:eastAsia="hr-HR"/>
        </w:rPr>
        <w:t xml:space="preserve">sjednici novog saziva Upravnog vijeća Agencije za ugljikovodike održane </w:t>
      </w:r>
      <w:r w:rsidR="000C2C9B" w:rsidRPr="000C2C9B">
        <w:rPr>
          <w:rFonts w:ascii="Times New Roman" w:eastAsia="Times New Roman" w:hAnsi="Times New Roman" w:cs="Times New Roman"/>
          <w:sz w:val="24"/>
          <w:szCs w:val="24"/>
          <w:lang w:eastAsia="hr-HR"/>
        </w:rPr>
        <w:t>u periodu 1</w:t>
      </w:r>
      <w:r w:rsidR="00695924" w:rsidRPr="000C2C9B">
        <w:rPr>
          <w:rFonts w:ascii="Times New Roman" w:eastAsia="Times New Roman" w:hAnsi="Times New Roman" w:cs="Times New Roman"/>
          <w:sz w:val="24"/>
          <w:szCs w:val="24"/>
          <w:lang w:eastAsia="hr-HR"/>
        </w:rPr>
        <w:t>.</w:t>
      </w:r>
      <w:r w:rsidR="000C2C9B" w:rsidRPr="000C2C9B">
        <w:rPr>
          <w:rFonts w:ascii="Times New Roman" w:eastAsia="Times New Roman" w:hAnsi="Times New Roman" w:cs="Times New Roman"/>
          <w:sz w:val="24"/>
          <w:szCs w:val="24"/>
          <w:lang w:eastAsia="hr-HR"/>
        </w:rPr>
        <w:t xml:space="preserve"> – 3.</w:t>
      </w:r>
      <w:r w:rsidR="00695924" w:rsidRPr="000C2C9B">
        <w:rPr>
          <w:rFonts w:ascii="Times New Roman" w:eastAsia="Times New Roman" w:hAnsi="Times New Roman" w:cs="Times New Roman"/>
          <w:sz w:val="24"/>
          <w:szCs w:val="24"/>
          <w:lang w:eastAsia="hr-HR"/>
        </w:rPr>
        <w:t xml:space="preserve"> </w:t>
      </w:r>
      <w:r w:rsidR="00FC603A" w:rsidRPr="000C2C9B">
        <w:rPr>
          <w:rFonts w:ascii="Times New Roman" w:eastAsia="Times New Roman" w:hAnsi="Times New Roman" w:cs="Times New Roman"/>
          <w:sz w:val="24"/>
          <w:szCs w:val="24"/>
          <w:lang w:eastAsia="hr-HR"/>
        </w:rPr>
        <w:t>prosinca</w:t>
      </w:r>
      <w:r w:rsidR="00695924" w:rsidRPr="000C2C9B">
        <w:rPr>
          <w:rFonts w:ascii="Times New Roman" w:eastAsia="Times New Roman" w:hAnsi="Times New Roman" w:cs="Times New Roman"/>
          <w:sz w:val="24"/>
          <w:szCs w:val="24"/>
          <w:lang w:eastAsia="hr-HR"/>
        </w:rPr>
        <w:t xml:space="preserve"> 2021.</w:t>
      </w:r>
      <w:r w:rsidR="00695924">
        <w:rPr>
          <w:rFonts w:ascii="Times New Roman" w:eastAsia="Times New Roman" w:hAnsi="Times New Roman" w:cs="Times New Roman"/>
          <w:sz w:val="24"/>
          <w:szCs w:val="24"/>
          <w:lang w:eastAsia="hr-HR"/>
        </w:rPr>
        <w:t xml:space="preserve"> (</w:t>
      </w:r>
      <w:r w:rsidR="00695924" w:rsidRPr="000E0A57">
        <w:rPr>
          <w:rFonts w:ascii="Times New Roman" w:eastAsia="Times New Roman" w:hAnsi="Times New Roman" w:cs="Times New Roman"/>
          <w:sz w:val="24"/>
          <w:szCs w:val="24"/>
          <w:lang w:eastAsia="hr-HR"/>
        </w:rPr>
        <w:t>KLASA:</w:t>
      </w:r>
      <w:r w:rsidR="000E0A57" w:rsidRPr="000E0A57">
        <w:rPr>
          <w:rFonts w:ascii="Times New Roman" w:eastAsia="Times New Roman" w:hAnsi="Times New Roman" w:cs="Times New Roman"/>
          <w:sz w:val="24"/>
          <w:szCs w:val="24"/>
          <w:lang w:eastAsia="hr-HR"/>
        </w:rPr>
        <w:t xml:space="preserve"> 012-03/14-01/06</w:t>
      </w:r>
      <w:r w:rsidR="00695924" w:rsidRPr="000E0A57">
        <w:rPr>
          <w:rFonts w:ascii="Times New Roman" w:eastAsia="Times New Roman" w:hAnsi="Times New Roman" w:cs="Times New Roman"/>
          <w:sz w:val="24"/>
          <w:szCs w:val="24"/>
          <w:lang w:eastAsia="hr-HR"/>
        </w:rPr>
        <w:t>, URBROJ:</w:t>
      </w:r>
      <w:r w:rsidR="00FC603A" w:rsidRPr="000E0A57">
        <w:rPr>
          <w:rFonts w:ascii="Times New Roman" w:eastAsia="Times New Roman" w:hAnsi="Times New Roman" w:cs="Times New Roman"/>
          <w:sz w:val="24"/>
          <w:szCs w:val="24"/>
          <w:lang w:eastAsia="hr-HR"/>
        </w:rPr>
        <w:t xml:space="preserve"> </w:t>
      </w:r>
      <w:r w:rsidR="000E0A57" w:rsidRPr="000E0A57">
        <w:rPr>
          <w:rFonts w:ascii="Times New Roman" w:eastAsia="Times New Roman" w:hAnsi="Times New Roman" w:cs="Times New Roman"/>
          <w:sz w:val="24"/>
          <w:szCs w:val="24"/>
          <w:lang w:eastAsia="hr-HR"/>
        </w:rPr>
        <w:t>405-01/01-21-6</w:t>
      </w:r>
      <w:r w:rsidR="00695924" w:rsidRPr="000E0A57">
        <w:rPr>
          <w:rFonts w:ascii="Times New Roman" w:eastAsia="Times New Roman" w:hAnsi="Times New Roman" w:cs="Times New Roman"/>
          <w:sz w:val="24"/>
          <w:szCs w:val="24"/>
          <w:lang w:eastAsia="hr-HR"/>
        </w:rPr>
        <w:t>)</w:t>
      </w:r>
      <w:r w:rsidR="00695924" w:rsidRPr="00695924">
        <w:rPr>
          <w:rFonts w:ascii="Times New Roman" w:eastAsia="Times New Roman" w:hAnsi="Times New Roman" w:cs="Times New Roman"/>
          <w:sz w:val="24"/>
          <w:szCs w:val="24"/>
          <w:lang w:eastAsia="hr-HR"/>
        </w:rPr>
        <w:t xml:space="preserve"> </w:t>
      </w:r>
      <w:r w:rsidR="00695924" w:rsidRPr="005A3BC6">
        <w:rPr>
          <w:rFonts w:ascii="Times New Roman" w:eastAsia="Times New Roman" w:hAnsi="Times New Roman" w:cs="Times New Roman"/>
          <w:sz w:val="24"/>
          <w:szCs w:val="24"/>
          <w:lang w:eastAsia="hr-HR"/>
        </w:rPr>
        <w:t>objavljene istog dana na oglasnoj ploči Agencije za ugljikovodike</w:t>
      </w:r>
    </w:p>
    <w:p w14:paraId="0E276385" w14:textId="77777777" w:rsidR="00C75334" w:rsidRPr="005A3BC6" w:rsidRDefault="00C75334" w:rsidP="0053173A">
      <w:pPr>
        <w:spacing w:after="0" w:line="240" w:lineRule="auto"/>
        <w:jc w:val="both"/>
        <w:rPr>
          <w:rFonts w:ascii="Times New Roman" w:eastAsia="Times New Roman" w:hAnsi="Times New Roman" w:cs="Times New Roman"/>
          <w:sz w:val="24"/>
          <w:szCs w:val="24"/>
          <w:lang w:eastAsia="hr-HR"/>
        </w:rPr>
      </w:pPr>
    </w:p>
    <w:p w14:paraId="1821A17D" w14:textId="77777777" w:rsidR="00C75334" w:rsidRPr="005A3BC6" w:rsidRDefault="00C75334" w:rsidP="0053173A">
      <w:pPr>
        <w:spacing w:after="0" w:line="240" w:lineRule="auto"/>
        <w:jc w:val="both"/>
        <w:rPr>
          <w:rFonts w:ascii="Times New Roman" w:eastAsia="Times New Roman" w:hAnsi="Times New Roman" w:cs="Times New Roman"/>
          <w:sz w:val="24"/>
          <w:szCs w:val="24"/>
          <w:lang w:eastAsia="hr-HR"/>
        </w:rPr>
      </w:pPr>
    </w:p>
    <w:p w14:paraId="5D3CE66A" w14:textId="77777777" w:rsidR="00296FD0" w:rsidRPr="005A3BC6" w:rsidRDefault="00A032E7" w:rsidP="0053173A">
      <w:pPr>
        <w:spacing w:after="0" w:line="240" w:lineRule="auto"/>
        <w:jc w:val="center"/>
        <w:outlineLvl w:val="1"/>
        <w:rPr>
          <w:rFonts w:ascii="Times New Roman" w:eastAsia="Times New Roman" w:hAnsi="Times New Roman" w:cs="Times New Roman"/>
          <w:b/>
          <w:bCs/>
          <w:sz w:val="24"/>
          <w:szCs w:val="24"/>
          <w:lang w:eastAsia="hr-HR"/>
        </w:rPr>
      </w:pPr>
      <w:r w:rsidRPr="005A3BC6">
        <w:rPr>
          <w:rFonts w:ascii="Times New Roman" w:eastAsia="Times New Roman" w:hAnsi="Times New Roman" w:cs="Times New Roman"/>
          <w:b/>
          <w:bCs/>
          <w:sz w:val="24"/>
          <w:szCs w:val="24"/>
          <w:lang w:eastAsia="hr-HR"/>
        </w:rPr>
        <w:t xml:space="preserve">PROČIŠĆENI TEKST </w:t>
      </w:r>
      <w:r w:rsidR="00296FD0" w:rsidRPr="005A3BC6">
        <w:rPr>
          <w:rFonts w:ascii="Times New Roman" w:eastAsia="Times New Roman" w:hAnsi="Times New Roman" w:cs="Times New Roman"/>
          <w:b/>
          <w:bCs/>
          <w:sz w:val="24"/>
          <w:szCs w:val="24"/>
          <w:lang w:eastAsia="hr-HR"/>
        </w:rPr>
        <w:t>STATUT</w:t>
      </w:r>
      <w:r w:rsidR="00153070" w:rsidRPr="005A3BC6">
        <w:rPr>
          <w:rFonts w:ascii="Times New Roman" w:eastAsia="Times New Roman" w:hAnsi="Times New Roman" w:cs="Times New Roman"/>
          <w:b/>
          <w:bCs/>
          <w:sz w:val="24"/>
          <w:szCs w:val="24"/>
          <w:lang w:eastAsia="hr-HR"/>
        </w:rPr>
        <w:t>A</w:t>
      </w:r>
      <w:r w:rsidR="0053173A" w:rsidRPr="005A3BC6">
        <w:rPr>
          <w:rFonts w:ascii="Times New Roman" w:eastAsia="Times New Roman" w:hAnsi="Times New Roman" w:cs="Times New Roman"/>
          <w:b/>
          <w:bCs/>
          <w:sz w:val="24"/>
          <w:szCs w:val="24"/>
          <w:lang w:eastAsia="hr-HR"/>
        </w:rPr>
        <w:t xml:space="preserve"> </w:t>
      </w:r>
      <w:r w:rsidR="00296FD0" w:rsidRPr="005A3BC6">
        <w:rPr>
          <w:rFonts w:ascii="Times New Roman" w:eastAsia="Times New Roman" w:hAnsi="Times New Roman" w:cs="Times New Roman"/>
          <w:b/>
          <w:bCs/>
          <w:sz w:val="24"/>
          <w:szCs w:val="24"/>
          <w:lang w:eastAsia="hr-HR"/>
        </w:rPr>
        <w:t>AGENCIJE ZA UGLJIKOVODIKE</w:t>
      </w:r>
    </w:p>
    <w:p w14:paraId="04605E95" w14:textId="77777777" w:rsidR="00C75334" w:rsidRPr="005A3BC6" w:rsidRDefault="00C75334" w:rsidP="0053173A">
      <w:pPr>
        <w:spacing w:after="0" w:line="240" w:lineRule="auto"/>
        <w:jc w:val="both"/>
        <w:rPr>
          <w:rFonts w:ascii="Times New Roman" w:eastAsia="Times New Roman" w:hAnsi="Times New Roman" w:cs="Times New Roman"/>
          <w:sz w:val="24"/>
          <w:szCs w:val="24"/>
          <w:lang w:eastAsia="hr-HR"/>
        </w:rPr>
      </w:pPr>
    </w:p>
    <w:p w14:paraId="00192717" w14:textId="77777777" w:rsidR="00025A60" w:rsidRPr="005A3BC6" w:rsidRDefault="00025A60" w:rsidP="00025A60">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I. OPĆE ODREDBE</w:t>
      </w:r>
    </w:p>
    <w:p w14:paraId="5FFD503B" w14:textId="77777777" w:rsidR="00025A60" w:rsidRPr="005A3BC6" w:rsidRDefault="00025A60" w:rsidP="00025A60">
      <w:pPr>
        <w:spacing w:after="0" w:line="240" w:lineRule="auto"/>
        <w:ind w:left="1800"/>
        <w:jc w:val="center"/>
        <w:rPr>
          <w:rFonts w:ascii="Times New Roman" w:eastAsia="Times New Roman" w:hAnsi="Times New Roman" w:cs="Times New Roman"/>
          <w:b/>
          <w:sz w:val="24"/>
          <w:szCs w:val="24"/>
          <w:lang w:eastAsia="hr-HR"/>
        </w:rPr>
      </w:pPr>
    </w:p>
    <w:p w14:paraId="13FBCE17" w14:textId="77777777" w:rsidR="00296FD0" w:rsidRPr="005A3BC6" w:rsidRDefault="00296FD0" w:rsidP="0053173A">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w:t>
      </w:r>
    </w:p>
    <w:p w14:paraId="3E1E03A0" w14:textId="77777777" w:rsidR="0053173A" w:rsidRPr="005A3BC6" w:rsidRDefault="0053173A" w:rsidP="0053173A">
      <w:pPr>
        <w:spacing w:after="0" w:line="240" w:lineRule="auto"/>
        <w:jc w:val="center"/>
        <w:rPr>
          <w:rFonts w:ascii="Times New Roman" w:eastAsia="Times New Roman" w:hAnsi="Times New Roman" w:cs="Times New Roman"/>
          <w:sz w:val="24"/>
          <w:szCs w:val="24"/>
          <w:lang w:eastAsia="hr-HR"/>
        </w:rPr>
      </w:pPr>
    </w:p>
    <w:p w14:paraId="207DDE9A" w14:textId="77777777" w:rsidR="000B351E" w:rsidRPr="005A3BC6" w:rsidRDefault="000B351E"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Ovim Statutom pobliže se uređuje naziv i sjedište, djelatnost, unutarnji ustroj, upravljanje, načela rada i poslovanja, ovlasti i način odlučivanja, predstavljanje i zastupanje, opći akti, tajnost podataka, javnost rada, financiranje te druga pitanja od značaja za rad Agencije za ugljikovodike (dalje u tekstu: Agencija). </w:t>
      </w:r>
    </w:p>
    <w:p w14:paraId="17D18CBE" w14:textId="77777777" w:rsidR="000B351E" w:rsidRPr="005A3BC6" w:rsidRDefault="000B351E"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Izrazi koji se koriste u ovom Statutu imaju značenja utvrđena Zakonom o osnivanju Agencije za ugljikovodike (dalje u tekstu: Zakon) i drugim propisima koji ureduju istraživanje i eksploataciju ugljikovodika. </w:t>
      </w:r>
    </w:p>
    <w:p w14:paraId="5D1123D9" w14:textId="77777777" w:rsidR="000B351E" w:rsidRPr="005A3BC6" w:rsidRDefault="000B351E" w:rsidP="000B351E">
      <w:pPr>
        <w:spacing w:after="0" w:line="240" w:lineRule="auto"/>
        <w:jc w:val="both"/>
        <w:rPr>
          <w:rFonts w:ascii="Times New Roman" w:eastAsia="Times New Roman" w:hAnsi="Times New Roman" w:cs="Times New Roman"/>
          <w:sz w:val="24"/>
          <w:szCs w:val="24"/>
          <w:lang w:eastAsia="hr-HR"/>
        </w:rPr>
      </w:pPr>
    </w:p>
    <w:p w14:paraId="759918F7" w14:textId="77777777" w:rsidR="000B351E" w:rsidRPr="005A3BC6" w:rsidRDefault="000B351E" w:rsidP="000B351E">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2.</w:t>
      </w:r>
    </w:p>
    <w:p w14:paraId="0D5FB378" w14:textId="77777777" w:rsidR="000B351E" w:rsidRPr="005A3BC6" w:rsidRDefault="000B351E" w:rsidP="000B351E">
      <w:pPr>
        <w:spacing w:after="0" w:line="240" w:lineRule="auto"/>
        <w:jc w:val="center"/>
        <w:rPr>
          <w:rFonts w:ascii="Times New Roman" w:eastAsia="Times New Roman" w:hAnsi="Times New Roman" w:cs="Times New Roman"/>
          <w:b/>
          <w:sz w:val="24"/>
          <w:szCs w:val="24"/>
          <w:lang w:eastAsia="hr-HR"/>
        </w:rPr>
      </w:pPr>
    </w:p>
    <w:p w14:paraId="2B74C043" w14:textId="77777777" w:rsidR="000B351E" w:rsidRPr="005A3BC6" w:rsidRDefault="000B351E"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Agencija je samostalna, neovisna pravna osoba s javnim ovlastima osnovana Zakonom koja obavlja poslove u okviru djelokruga i nadležnosti utvrđenih Zakonom. </w:t>
      </w:r>
    </w:p>
    <w:p w14:paraId="390090A0" w14:textId="77777777" w:rsidR="000B351E" w:rsidRPr="005A3BC6" w:rsidRDefault="000B351E"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Osnivač Agencije je Republika Hrvatska, a osnivačka prava ostvaruje ministarstvo nadležno za energetiku</w:t>
      </w:r>
      <w:r w:rsidR="00F6319E" w:rsidRPr="005A3BC6">
        <w:rPr>
          <w:rFonts w:ascii="Times New Roman" w:eastAsia="Times New Roman" w:hAnsi="Times New Roman" w:cs="Times New Roman"/>
          <w:sz w:val="24"/>
          <w:szCs w:val="24"/>
          <w:lang w:eastAsia="hr-HR"/>
        </w:rPr>
        <w:t xml:space="preserve">. </w:t>
      </w:r>
    </w:p>
    <w:p w14:paraId="65B90C23" w14:textId="77777777" w:rsidR="006C623C" w:rsidRPr="005A3BC6" w:rsidRDefault="000B351E"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(3) Poslovi Agencije od interesa su za Republiku Hrvatsku te je Agencija ovlaštena predlagati ministarstvu nadležnom za energetiku donošenje odluka vezanih </w:t>
      </w:r>
      <w:r w:rsidR="006C623C" w:rsidRPr="005A3BC6">
        <w:rPr>
          <w:rFonts w:ascii="Times New Roman" w:eastAsia="Times New Roman" w:hAnsi="Times New Roman" w:cs="Times New Roman"/>
          <w:sz w:val="24"/>
          <w:szCs w:val="24"/>
          <w:lang w:eastAsia="hr-HR"/>
        </w:rPr>
        <w:t>za poslove iz svog djelokruga.</w:t>
      </w:r>
    </w:p>
    <w:p w14:paraId="07137588" w14:textId="77777777" w:rsidR="000B351E" w:rsidRPr="005A3BC6" w:rsidRDefault="000B351E"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(4) Za</w:t>
      </w:r>
      <w:r w:rsidR="006C623C" w:rsidRPr="005A3BC6">
        <w:rPr>
          <w:rFonts w:ascii="Times New Roman" w:eastAsia="Times New Roman" w:hAnsi="Times New Roman" w:cs="Times New Roman"/>
          <w:sz w:val="24"/>
          <w:szCs w:val="24"/>
          <w:lang w:eastAsia="hr-HR"/>
        </w:rPr>
        <w:t xml:space="preserve"> obavljanje poslova određenih Zakonom i ovim St</w:t>
      </w:r>
      <w:r w:rsidRPr="005A3BC6">
        <w:rPr>
          <w:rFonts w:ascii="Times New Roman" w:eastAsia="Times New Roman" w:hAnsi="Times New Roman" w:cs="Times New Roman"/>
          <w:sz w:val="24"/>
          <w:szCs w:val="24"/>
          <w:lang w:eastAsia="hr-HR"/>
        </w:rPr>
        <w:t>a</w:t>
      </w:r>
      <w:r w:rsidR="006C623C" w:rsidRPr="005A3BC6">
        <w:rPr>
          <w:rFonts w:ascii="Times New Roman" w:eastAsia="Times New Roman" w:hAnsi="Times New Roman" w:cs="Times New Roman"/>
          <w:sz w:val="24"/>
          <w:szCs w:val="24"/>
          <w:lang w:eastAsia="hr-HR"/>
        </w:rPr>
        <w:t xml:space="preserve">tutom, Agencija odgovara Vladi </w:t>
      </w:r>
      <w:r w:rsidRPr="005A3BC6">
        <w:rPr>
          <w:rFonts w:ascii="Times New Roman" w:eastAsia="Times New Roman" w:hAnsi="Times New Roman" w:cs="Times New Roman"/>
          <w:sz w:val="24"/>
          <w:szCs w:val="24"/>
          <w:lang w:eastAsia="hr-HR"/>
        </w:rPr>
        <w:t>Republike</w:t>
      </w:r>
      <w:r w:rsidR="006C623C" w:rsidRPr="005A3BC6">
        <w:rPr>
          <w:rFonts w:ascii="Times New Roman" w:eastAsia="Times New Roman" w:hAnsi="Times New Roman" w:cs="Times New Roman"/>
          <w:sz w:val="24"/>
          <w:szCs w:val="24"/>
          <w:lang w:eastAsia="hr-HR"/>
        </w:rPr>
        <w:t xml:space="preserve"> Hrvatske i ministarstvu nadležnom za energetiku</w:t>
      </w:r>
      <w:r w:rsidRPr="005A3BC6">
        <w:rPr>
          <w:rFonts w:ascii="Times New Roman" w:eastAsia="Times New Roman" w:hAnsi="Times New Roman" w:cs="Times New Roman"/>
          <w:sz w:val="24"/>
          <w:szCs w:val="24"/>
          <w:lang w:eastAsia="hr-HR"/>
        </w:rPr>
        <w:t>.</w:t>
      </w:r>
    </w:p>
    <w:p w14:paraId="10909B94" w14:textId="77777777" w:rsidR="0053173A" w:rsidRPr="005A3BC6" w:rsidRDefault="0053173A" w:rsidP="0053173A">
      <w:pPr>
        <w:spacing w:after="0" w:line="240" w:lineRule="auto"/>
        <w:jc w:val="both"/>
        <w:rPr>
          <w:rFonts w:ascii="Times New Roman" w:eastAsia="Times New Roman" w:hAnsi="Times New Roman" w:cs="Times New Roman"/>
          <w:sz w:val="24"/>
          <w:szCs w:val="24"/>
          <w:lang w:eastAsia="hr-HR"/>
        </w:rPr>
      </w:pPr>
    </w:p>
    <w:p w14:paraId="16AD46F3" w14:textId="77777777" w:rsidR="0053173A" w:rsidRPr="005A3BC6" w:rsidRDefault="006C623C" w:rsidP="006C623C">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Naziv Agencije</w:t>
      </w:r>
    </w:p>
    <w:p w14:paraId="10878503" w14:textId="77777777" w:rsidR="006C623C" w:rsidRPr="005A3BC6" w:rsidRDefault="006C623C" w:rsidP="0053173A">
      <w:pPr>
        <w:spacing w:after="0" w:line="240" w:lineRule="auto"/>
        <w:jc w:val="center"/>
        <w:rPr>
          <w:rFonts w:ascii="Times New Roman" w:eastAsia="Times New Roman" w:hAnsi="Times New Roman" w:cs="Times New Roman"/>
          <w:b/>
          <w:sz w:val="24"/>
          <w:szCs w:val="24"/>
          <w:lang w:eastAsia="hr-HR"/>
        </w:rPr>
      </w:pPr>
    </w:p>
    <w:p w14:paraId="3A06886D" w14:textId="77777777" w:rsidR="00296FD0" w:rsidRPr="005A3BC6" w:rsidRDefault="006C623C" w:rsidP="0053173A">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3</w:t>
      </w:r>
      <w:r w:rsidR="00296FD0" w:rsidRPr="005A3BC6">
        <w:rPr>
          <w:rFonts w:ascii="Times New Roman" w:eastAsia="Times New Roman" w:hAnsi="Times New Roman" w:cs="Times New Roman"/>
          <w:b/>
          <w:sz w:val="24"/>
          <w:szCs w:val="24"/>
          <w:lang w:eastAsia="hr-HR"/>
        </w:rPr>
        <w:t>.</w:t>
      </w:r>
    </w:p>
    <w:p w14:paraId="27AC8A40" w14:textId="77777777" w:rsidR="0053173A" w:rsidRPr="005A3BC6" w:rsidRDefault="0053173A" w:rsidP="0053173A">
      <w:pPr>
        <w:spacing w:after="0" w:line="240" w:lineRule="auto"/>
        <w:jc w:val="center"/>
        <w:rPr>
          <w:rFonts w:ascii="Times New Roman" w:eastAsia="Times New Roman" w:hAnsi="Times New Roman" w:cs="Times New Roman"/>
          <w:sz w:val="24"/>
          <w:szCs w:val="24"/>
          <w:lang w:eastAsia="hr-HR"/>
        </w:rPr>
      </w:pPr>
    </w:p>
    <w:p w14:paraId="21408C1F" w14:textId="77777777" w:rsidR="006C623C" w:rsidRPr="005A3BC6" w:rsidRDefault="006C623C"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Naziv Agencije glasi: Agencija za ugljikovodike. </w:t>
      </w:r>
    </w:p>
    <w:p w14:paraId="444C570E" w14:textId="77777777" w:rsidR="006C623C" w:rsidRPr="005A3BC6" w:rsidRDefault="006C623C"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Skraćeni naziv Agencije glasi: AZU. </w:t>
      </w:r>
    </w:p>
    <w:p w14:paraId="3FB48D1A" w14:textId="77777777" w:rsidR="006C623C" w:rsidRPr="005A3BC6" w:rsidRDefault="006C623C"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(3) Naziv Agencije na engleskom jeziku glasi: Croatian </w:t>
      </w:r>
      <w:proofErr w:type="spellStart"/>
      <w:r w:rsidRPr="005A3BC6">
        <w:rPr>
          <w:rFonts w:ascii="Times New Roman" w:eastAsia="Times New Roman" w:hAnsi="Times New Roman" w:cs="Times New Roman"/>
          <w:sz w:val="24"/>
          <w:szCs w:val="24"/>
          <w:lang w:eastAsia="hr-HR"/>
        </w:rPr>
        <w:t>Hydrocarbon</w:t>
      </w:r>
      <w:proofErr w:type="spellEnd"/>
      <w:r w:rsidRPr="005A3BC6">
        <w:rPr>
          <w:rFonts w:ascii="Times New Roman" w:eastAsia="Times New Roman" w:hAnsi="Times New Roman" w:cs="Times New Roman"/>
          <w:sz w:val="24"/>
          <w:szCs w:val="24"/>
          <w:lang w:eastAsia="hr-HR"/>
        </w:rPr>
        <w:t xml:space="preserve"> </w:t>
      </w:r>
      <w:proofErr w:type="spellStart"/>
      <w:r w:rsidRPr="005A3BC6">
        <w:rPr>
          <w:rFonts w:ascii="Times New Roman" w:eastAsia="Times New Roman" w:hAnsi="Times New Roman" w:cs="Times New Roman"/>
          <w:sz w:val="24"/>
          <w:szCs w:val="24"/>
          <w:lang w:eastAsia="hr-HR"/>
        </w:rPr>
        <w:t>Agency</w:t>
      </w:r>
      <w:proofErr w:type="spellEnd"/>
      <w:r w:rsidRPr="005A3BC6">
        <w:rPr>
          <w:rFonts w:ascii="Times New Roman" w:eastAsia="Times New Roman" w:hAnsi="Times New Roman" w:cs="Times New Roman"/>
          <w:sz w:val="24"/>
          <w:szCs w:val="24"/>
          <w:lang w:eastAsia="hr-HR"/>
        </w:rPr>
        <w:t xml:space="preserve">. </w:t>
      </w:r>
    </w:p>
    <w:p w14:paraId="0C95F032" w14:textId="77777777" w:rsidR="006C623C" w:rsidRPr="005A3BC6" w:rsidRDefault="006C623C"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(4) Skraćeni naziv Agencije na engleskom jeziku glasi: CHA. </w:t>
      </w:r>
    </w:p>
    <w:p w14:paraId="6F2C6828" w14:textId="77777777" w:rsidR="00296FD0" w:rsidRPr="005A3BC6" w:rsidRDefault="006C623C"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(5) Naziv Agencije mora biti istaknut na objektu u kojem se nalazi sjedište Agencije.</w:t>
      </w:r>
    </w:p>
    <w:p w14:paraId="15A4B700" w14:textId="77777777" w:rsidR="004329D6" w:rsidRPr="005A3BC6" w:rsidRDefault="004329D6" w:rsidP="0053173A">
      <w:pPr>
        <w:spacing w:after="0" w:line="240" w:lineRule="auto"/>
        <w:jc w:val="both"/>
        <w:rPr>
          <w:rFonts w:ascii="Times New Roman" w:eastAsia="Times New Roman" w:hAnsi="Times New Roman" w:cs="Times New Roman"/>
          <w:iCs/>
          <w:sz w:val="24"/>
          <w:szCs w:val="24"/>
          <w:lang w:eastAsia="hr-HR"/>
        </w:rPr>
      </w:pPr>
    </w:p>
    <w:p w14:paraId="6B0D4733" w14:textId="77777777" w:rsidR="006C623C" w:rsidRPr="005A3BC6" w:rsidRDefault="006C623C" w:rsidP="006C623C">
      <w:pPr>
        <w:spacing w:after="0" w:line="240" w:lineRule="auto"/>
        <w:jc w:val="center"/>
        <w:rPr>
          <w:rFonts w:ascii="Times New Roman" w:eastAsia="Times New Roman" w:hAnsi="Times New Roman" w:cs="Times New Roman"/>
          <w:i/>
          <w:iCs/>
          <w:sz w:val="24"/>
          <w:szCs w:val="24"/>
          <w:lang w:eastAsia="hr-HR"/>
        </w:rPr>
      </w:pPr>
      <w:r w:rsidRPr="005A3BC6">
        <w:rPr>
          <w:rFonts w:ascii="Times New Roman" w:eastAsia="Times New Roman" w:hAnsi="Times New Roman" w:cs="Times New Roman"/>
          <w:i/>
          <w:iCs/>
          <w:sz w:val="24"/>
          <w:szCs w:val="24"/>
          <w:lang w:eastAsia="hr-HR"/>
        </w:rPr>
        <w:t>Sjedište Agencije</w:t>
      </w:r>
    </w:p>
    <w:p w14:paraId="77716550" w14:textId="77777777" w:rsidR="006C623C" w:rsidRPr="005A3BC6" w:rsidRDefault="006C623C" w:rsidP="006C623C">
      <w:pPr>
        <w:spacing w:after="0" w:line="240" w:lineRule="auto"/>
        <w:jc w:val="center"/>
        <w:rPr>
          <w:rFonts w:ascii="Times New Roman" w:eastAsia="Times New Roman" w:hAnsi="Times New Roman" w:cs="Times New Roman"/>
          <w:i/>
          <w:iCs/>
          <w:sz w:val="24"/>
          <w:szCs w:val="24"/>
          <w:lang w:eastAsia="hr-HR"/>
        </w:rPr>
      </w:pPr>
    </w:p>
    <w:p w14:paraId="54489C95" w14:textId="77777777" w:rsidR="00466C69" w:rsidRPr="005A3BC6" w:rsidRDefault="006C623C" w:rsidP="0053173A">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4</w:t>
      </w:r>
      <w:r w:rsidR="00296FD0" w:rsidRPr="005A3BC6">
        <w:rPr>
          <w:rFonts w:ascii="Times New Roman" w:eastAsia="Times New Roman" w:hAnsi="Times New Roman" w:cs="Times New Roman"/>
          <w:b/>
          <w:sz w:val="24"/>
          <w:szCs w:val="24"/>
          <w:lang w:eastAsia="hr-HR"/>
        </w:rPr>
        <w:t>.</w:t>
      </w:r>
    </w:p>
    <w:p w14:paraId="00ABD6FA" w14:textId="77777777" w:rsidR="0053173A" w:rsidRPr="005A3BC6" w:rsidRDefault="0053173A" w:rsidP="0053173A">
      <w:pPr>
        <w:spacing w:after="0" w:line="240" w:lineRule="auto"/>
        <w:jc w:val="center"/>
        <w:rPr>
          <w:rFonts w:ascii="Times New Roman" w:eastAsia="Times New Roman" w:hAnsi="Times New Roman" w:cs="Times New Roman"/>
          <w:sz w:val="24"/>
          <w:szCs w:val="24"/>
          <w:lang w:eastAsia="hr-HR"/>
        </w:rPr>
      </w:pPr>
    </w:p>
    <w:p w14:paraId="5B62D5F0" w14:textId="77777777" w:rsidR="006C623C" w:rsidRPr="005A3BC6" w:rsidRDefault="006C623C"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Sjedište Agencije je u Zagrebu. </w:t>
      </w:r>
    </w:p>
    <w:p w14:paraId="79B63CF7" w14:textId="77777777" w:rsidR="006C623C" w:rsidRPr="005A3BC6" w:rsidRDefault="006C623C"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Odluku o poslovnoj adresi Agencije i izmjeni iste donosi ministarstvo nadležno za energetiku na temelju članka 3. stavka 1. Zakona. </w:t>
      </w:r>
    </w:p>
    <w:p w14:paraId="5F4DC0CC" w14:textId="77777777" w:rsidR="004329D6" w:rsidRPr="005A3BC6" w:rsidRDefault="004329D6" w:rsidP="0053173A">
      <w:pPr>
        <w:spacing w:after="0" w:line="240" w:lineRule="auto"/>
        <w:jc w:val="both"/>
        <w:rPr>
          <w:rFonts w:ascii="Times New Roman" w:eastAsia="Times New Roman" w:hAnsi="Times New Roman" w:cs="Times New Roman"/>
          <w:i/>
          <w:iCs/>
          <w:sz w:val="24"/>
          <w:szCs w:val="24"/>
          <w:lang w:eastAsia="hr-HR"/>
        </w:rPr>
      </w:pPr>
    </w:p>
    <w:p w14:paraId="44EA2FB2" w14:textId="77777777" w:rsidR="00296FD0" w:rsidRPr="005A3BC6" w:rsidRDefault="00994767" w:rsidP="0053173A">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5</w:t>
      </w:r>
      <w:r w:rsidR="00296FD0" w:rsidRPr="005A3BC6">
        <w:rPr>
          <w:rFonts w:ascii="Times New Roman" w:eastAsia="Times New Roman" w:hAnsi="Times New Roman" w:cs="Times New Roman"/>
          <w:b/>
          <w:sz w:val="24"/>
          <w:szCs w:val="24"/>
          <w:lang w:eastAsia="hr-HR"/>
        </w:rPr>
        <w:t>.</w:t>
      </w:r>
    </w:p>
    <w:p w14:paraId="6734947B" w14:textId="77777777" w:rsidR="00994767" w:rsidRPr="005A3BC6" w:rsidRDefault="00994767" w:rsidP="0053173A">
      <w:pPr>
        <w:spacing w:after="0" w:line="240" w:lineRule="auto"/>
        <w:jc w:val="center"/>
        <w:rPr>
          <w:rFonts w:ascii="Times New Roman" w:eastAsia="Times New Roman" w:hAnsi="Times New Roman" w:cs="Times New Roman"/>
          <w:b/>
          <w:sz w:val="24"/>
          <w:szCs w:val="24"/>
          <w:lang w:eastAsia="hr-HR"/>
        </w:rPr>
      </w:pPr>
    </w:p>
    <w:p w14:paraId="67312433" w14:textId="77777777" w:rsidR="00994767" w:rsidRPr="005A3BC6" w:rsidRDefault="00994767" w:rsidP="005A6969">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Agencija </w:t>
      </w:r>
      <w:r w:rsidR="00196CE9" w:rsidRPr="005A3BC6">
        <w:rPr>
          <w:rFonts w:ascii="Times New Roman" w:eastAsia="Times New Roman" w:hAnsi="Times New Roman" w:cs="Times New Roman"/>
          <w:sz w:val="24"/>
          <w:szCs w:val="24"/>
          <w:lang w:eastAsia="hr-HR"/>
        </w:rPr>
        <w:t>ima peč</w:t>
      </w:r>
      <w:r w:rsidRPr="005A3BC6">
        <w:rPr>
          <w:rFonts w:ascii="Times New Roman" w:eastAsia="Times New Roman" w:hAnsi="Times New Roman" w:cs="Times New Roman"/>
          <w:sz w:val="24"/>
          <w:szCs w:val="24"/>
          <w:lang w:eastAsia="hr-HR"/>
        </w:rPr>
        <w:t xml:space="preserve">at i žig s grbom Republike Hrvatske okruglog oblika promjera 38 mm koje koristi u obavljanju poslova u okviru javnih ovlasti. </w:t>
      </w:r>
    </w:p>
    <w:p w14:paraId="6346997C" w14:textId="77777777" w:rsidR="00994767" w:rsidRPr="005A3BC6" w:rsidRDefault="00994767" w:rsidP="005A6969">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U sredini pečata i žiga iz stavka 1. ovoga članka nalazi se grb Republike Hrvatske, a u koncentričnim krugovima oko grba sadrži naziv "REPUBLIKA HRVATSKA - AGENCIJA ZA UGLJIKOVODIKE, ZAGREB", s tim da je naziv "REPUBLIKA HRVATSKA" u pečatu i žigu ispisan većim slovima od teksta "AGENCIJA ZA UGLJIKOVODI</w:t>
      </w:r>
      <w:r w:rsidR="005A6969" w:rsidRPr="005A3BC6">
        <w:rPr>
          <w:rFonts w:ascii="Times New Roman" w:eastAsia="Times New Roman" w:hAnsi="Times New Roman" w:cs="Times New Roman"/>
          <w:sz w:val="24"/>
          <w:szCs w:val="24"/>
          <w:lang w:eastAsia="hr-HR"/>
        </w:rPr>
        <w:t xml:space="preserve">KE, ZAGREB". </w:t>
      </w:r>
    </w:p>
    <w:p w14:paraId="267B0589" w14:textId="77777777" w:rsidR="00994767" w:rsidRPr="005A3BC6" w:rsidRDefault="00994767" w:rsidP="005A6969">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(3) Pečat i žig iz stavka 1. ovoga članka ima redni broj koji se stavlja u pečat i žig iznad grba Republike Hrvatske.</w:t>
      </w:r>
    </w:p>
    <w:p w14:paraId="58902A4A" w14:textId="77777777" w:rsidR="00994767" w:rsidRPr="005A3BC6" w:rsidRDefault="00994767" w:rsidP="005A6969">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(4) Agencija ima pečat i žig koji koristi u obavljanju poslova koji nisu u</w:t>
      </w:r>
      <w:r w:rsidR="005A6969" w:rsidRPr="005A3BC6">
        <w:rPr>
          <w:rFonts w:ascii="Times New Roman" w:eastAsia="Times New Roman" w:hAnsi="Times New Roman" w:cs="Times New Roman"/>
          <w:sz w:val="24"/>
          <w:szCs w:val="24"/>
          <w:lang w:eastAsia="hr-HR"/>
        </w:rPr>
        <w:t xml:space="preserve"> okviru javnih ovlasti.</w:t>
      </w:r>
    </w:p>
    <w:p w14:paraId="2DB34AB3" w14:textId="77777777" w:rsidR="00994767" w:rsidRPr="005A3BC6" w:rsidRDefault="00994767" w:rsidP="005A6969">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(5) U uredskom poslovanju Agencija koristi prijemni štambilj pravokutnog oblika, koji sadrži tekst: "AGENCIJA ZA UGLJIKOVODIKE" i prostor za upisivanje datuma primitka, klasifikacijske oznake, urudžbenog broja, ustrojstvene jedinice, broj priloga i vrijednost. </w:t>
      </w:r>
    </w:p>
    <w:p w14:paraId="52458B7E" w14:textId="77777777" w:rsidR="00994767" w:rsidRPr="005A3BC6" w:rsidRDefault="00994767" w:rsidP="005A6969">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(6) Oblik i sadržaj pečata i žiga iz stavka 4. ovoga članka utvrđuje predsjednik Uprave </w:t>
      </w:r>
      <w:r w:rsidR="005A6969" w:rsidRPr="005A3BC6">
        <w:rPr>
          <w:rFonts w:ascii="Times New Roman" w:eastAsia="Times New Roman" w:hAnsi="Times New Roman" w:cs="Times New Roman"/>
          <w:sz w:val="24"/>
          <w:szCs w:val="24"/>
          <w:lang w:eastAsia="hr-HR"/>
        </w:rPr>
        <w:t xml:space="preserve">Agencije. </w:t>
      </w:r>
    </w:p>
    <w:p w14:paraId="51055224" w14:textId="77777777" w:rsidR="00994767" w:rsidRPr="005A3BC6" w:rsidRDefault="00994767" w:rsidP="005A6969">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(7) Korištenje pečata i žiga s grbom Republike Hrvatske, te pečata i žiga iz stavka 4. i prijemnog štambilja iz stavka 5. ovog članka utvrđuje predsjednik Uprave Agencije. </w:t>
      </w:r>
    </w:p>
    <w:p w14:paraId="542D0219" w14:textId="77777777" w:rsidR="00994767" w:rsidRPr="005A3BC6" w:rsidRDefault="00994767" w:rsidP="00994767">
      <w:pPr>
        <w:spacing w:after="0" w:line="240" w:lineRule="auto"/>
        <w:jc w:val="both"/>
        <w:rPr>
          <w:rFonts w:ascii="Times New Roman" w:eastAsia="Times New Roman" w:hAnsi="Times New Roman" w:cs="Times New Roman"/>
          <w:sz w:val="24"/>
          <w:szCs w:val="24"/>
          <w:lang w:eastAsia="hr-HR"/>
        </w:rPr>
      </w:pPr>
    </w:p>
    <w:p w14:paraId="5DB65CCF" w14:textId="77777777" w:rsidR="00994767" w:rsidRPr="005A3BC6" w:rsidRDefault="00994767" w:rsidP="00994767">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6.</w:t>
      </w:r>
    </w:p>
    <w:p w14:paraId="38136856" w14:textId="77777777" w:rsidR="00994767" w:rsidRPr="005A3BC6" w:rsidRDefault="00994767" w:rsidP="00994767">
      <w:pPr>
        <w:spacing w:after="0" w:line="240" w:lineRule="auto"/>
        <w:jc w:val="both"/>
        <w:rPr>
          <w:rFonts w:ascii="Times New Roman" w:eastAsia="Times New Roman" w:hAnsi="Times New Roman" w:cs="Times New Roman"/>
          <w:sz w:val="24"/>
          <w:szCs w:val="24"/>
          <w:lang w:eastAsia="hr-HR"/>
        </w:rPr>
      </w:pPr>
    </w:p>
    <w:p w14:paraId="5B967DBD" w14:textId="77777777" w:rsidR="002069CA" w:rsidRPr="005A3BC6" w:rsidRDefault="002069CA" w:rsidP="005A6969">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(l) Agencija u svom poslovanju upotrebljava zaštitni znak </w:t>
      </w:r>
      <w:r w:rsidR="005A6969" w:rsidRPr="005A3BC6">
        <w:rPr>
          <w:rFonts w:ascii="Times New Roman" w:eastAsia="Times New Roman" w:hAnsi="Times New Roman" w:cs="Times New Roman"/>
          <w:sz w:val="24"/>
          <w:szCs w:val="24"/>
          <w:lang w:eastAsia="hr-HR"/>
        </w:rPr>
        <w:t>i/ili logotip.</w:t>
      </w:r>
    </w:p>
    <w:p w14:paraId="376294FA" w14:textId="77777777" w:rsidR="002069CA" w:rsidRPr="005A3BC6" w:rsidRDefault="002069CA"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Sadržaj, oblik i uporabu zaštitnog znaka i/ili logotipa Agencije utvrđuje predsjednik Uprave Agencije.</w:t>
      </w:r>
    </w:p>
    <w:p w14:paraId="5BFA0213" w14:textId="77777777" w:rsidR="002069CA" w:rsidRPr="005A3BC6" w:rsidRDefault="002069CA" w:rsidP="00994767">
      <w:pPr>
        <w:spacing w:after="0" w:line="240" w:lineRule="auto"/>
        <w:jc w:val="both"/>
        <w:rPr>
          <w:rFonts w:ascii="Times New Roman" w:eastAsia="Times New Roman" w:hAnsi="Times New Roman" w:cs="Times New Roman"/>
          <w:sz w:val="24"/>
          <w:szCs w:val="24"/>
          <w:lang w:eastAsia="hr-HR"/>
        </w:rPr>
      </w:pPr>
    </w:p>
    <w:p w14:paraId="212E8924" w14:textId="77777777" w:rsidR="002069CA" w:rsidRPr="005A3BC6" w:rsidRDefault="002069CA" w:rsidP="002069CA">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II. DJELATNOST AGENCIJE</w:t>
      </w:r>
    </w:p>
    <w:p w14:paraId="114FF5AF" w14:textId="77777777" w:rsidR="002069CA" w:rsidRPr="005A3BC6" w:rsidRDefault="002069CA" w:rsidP="002069CA">
      <w:pPr>
        <w:spacing w:after="0" w:line="240" w:lineRule="auto"/>
        <w:jc w:val="center"/>
        <w:rPr>
          <w:rFonts w:ascii="Times New Roman" w:eastAsia="Times New Roman" w:hAnsi="Times New Roman" w:cs="Times New Roman"/>
          <w:b/>
          <w:sz w:val="24"/>
          <w:szCs w:val="24"/>
          <w:lang w:eastAsia="hr-HR"/>
        </w:rPr>
      </w:pPr>
    </w:p>
    <w:p w14:paraId="4390F89D" w14:textId="77777777" w:rsidR="002069CA" w:rsidRPr="005A3BC6" w:rsidRDefault="002069CA" w:rsidP="002069CA">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7.</w:t>
      </w:r>
    </w:p>
    <w:p w14:paraId="2B9E8829" w14:textId="77777777" w:rsidR="002069CA" w:rsidRPr="005A3BC6" w:rsidRDefault="002069CA" w:rsidP="002069CA">
      <w:pPr>
        <w:spacing w:after="0" w:line="240" w:lineRule="auto"/>
        <w:jc w:val="both"/>
        <w:rPr>
          <w:rFonts w:ascii="Times New Roman" w:eastAsia="Times New Roman" w:hAnsi="Times New Roman" w:cs="Times New Roman"/>
          <w:sz w:val="24"/>
          <w:szCs w:val="24"/>
          <w:lang w:eastAsia="hr-HR"/>
        </w:rPr>
      </w:pPr>
    </w:p>
    <w:p w14:paraId="56604FEF" w14:textId="518606EB" w:rsidR="00533C62" w:rsidRDefault="00533C62" w:rsidP="00533C62">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 U okviru svoje djelatnosti Agencija obavlja sljedeće poslove:</w:t>
      </w:r>
    </w:p>
    <w:p w14:paraId="47E7690D" w14:textId="77777777" w:rsidR="00533C62" w:rsidRDefault="00533C62" w:rsidP="00533C62">
      <w:pPr>
        <w:spacing w:after="0" w:line="240" w:lineRule="auto"/>
        <w:jc w:val="both"/>
        <w:rPr>
          <w:rFonts w:ascii="Times New Roman" w:eastAsia="Calibri" w:hAnsi="Times New Roman" w:cs="Times New Roman"/>
          <w:sz w:val="24"/>
          <w:szCs w:val="24"/>
          <w:lang w:eastAsia="hr-HR"/>
        </w:rPr>
      </w:pPr>
    </w:p>
    <w:p w14:paraId="13B600C6" w14:textId="77777777" w:rsidR="00533C62" w:rsidRDefault="00533C62" w:rsidP="00533C62">
      <w:pPr>
        <w:numPr>
          <w:ilvl w:val="0"/>
          <w:numId w:val="32"/>
        </w:numPr>
        <w:tabs>
          <w:tab w:val="left" w:pos="284"/>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 xml:space="preserve"> pruža sustavnu operativnu podršku nadležnim tijelima u poslovima vezanim za istraživanje i eksploataciju ugljikovodika, geotermalnih voda za energetske svrhe, podzemno skladištenje plina, kao i trajno zbrinjavanje ugljikova dioksida u geološkim strukturama, u poslovima osiguranja obveznih zaliha nafte i naftnih derivata te u poslovima vezanim uz razvoj i primjenu novih održivih tehnologija korištenja obnovljivih izvora energije </w:t>
      </w:r>
    </w:p>
    <w:p w14:paraId="484878BB" w14:textId="77777777" w:rsidR="00533C62" w:rsidRDefault="00533C62" w:rsidP="00533C62">
      <w:pPr>
        <w:numPr>
          <w:ilvl w:val="0"/>
          <w:numId w:val="32"/>
        </w:numPr>
        <w:tabs>
          <w:tab w:val="left" w:pos="284"/>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vodi i organizira </w:t>
      </w:r>
      <w:bookmarkStart w:id="0" w:name="_Hlk74562417"/>
      <w:r>
        <w:rPr>
          <w:rFonts w:ascii="Times New Roman" w:eastAsia="Calibri" w:hAnsi="Times New Roman" w:cs="Times New Roman"/>
          <w:sz w:val="24"/>
          <w:szCs w:val="24"/>
          <w:lang w:eastAsia="hr-HR"/>
        </w:rPr>
        <w:t xml:space="preserve">bazu geoloških i geofizičkih podataka, kao i podataka o bušotinama </w:t>
      </w:r>
      <w:bookmarkEnd w:id="0"/>
      <w:r>
        <w:rPr>
          <w:rFonts w:ascii="Times New Roman" w:eastAsia="Calibri" w:hAnsi="Times New Roman" w:cs="Times New Roman"/>
          <w:sz w:val="24"/>
          <w:szCs w:val="24"/>
          <w:lang w:eastAsia="hr-HR"/>
        </w:rPr>
        <w:t>radi upoznavanja potencijalnih investitora s ugljikovodičnim, geotermalnim i geološkim potencijalima za podzemno skladištenje plina i trajno zbrinjavanje ugljikova dioksida određenih područja Republike Hrvatske te priprema i organizira prezentacije</w:t>
      </w:r>
    </w:p>
    <w:p w14:paraId="1F4C7EBE" w14:textId="77777777" w:rsidR="00533C62" w:rsidRDefault="00533C62" w:rsidP="00533C62">
      <w:pPr>
        <w:numPr>
          <w:ilvl w:val="0"/>
          <w:numId w:val="32"/>
        </w:numPr>
        <w:tabs>
          <w:tab w:val="left" w:pos="284"/>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daje prijedloge ministarstvu nadležnom za energetiku za donošenje odluke o provođenju nadmetanja za istraživanje i eksploataciju ugljikovodika, geotermalnih voda za energetske svrhe, podzemno skladištenje plina i trajno zbrinjavanje ugljikova dioksida, za odabir najboljeg ponuditelja za izdavanje dozvole i sklapanje ugovora, te sudjeluje u provedbi nadmetanja za istraživanje i eksploataciju ugljikovodika, geotermalnih voda za energetske svrhe, podzemno skladištenje plina i trajno zbrinjavanje ugljikova dioksida, u svrhu izdavanja dozvole i sklapanja ugovora</w:t>
      </w:r>
    </w:p>
    <w:p w14:paraId="54A70C93" w14:textId="77777777" w:rsidR="00533C62" w:rsidRDefault="00533C62" w:rsidP="00533C62">
      <w:pPr>
        <w:numPr>
          <w:ilvl w:val="0"/>
          <w:numId w:val="32"/>
        </w:numPr>
        <w:spacing w:after="0" w:line="240" w:lineRule="auto"/>
        <w:ind w:left="284" w:hanging="284"/>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utvrđuje troškove za istraživanje i eksploataciju ugljikovodika</w:t>
      </w:r>
    </w:p>
    <w:p w14:paraId="279A3D2B" w14:textId="77777777" w:rsidR="00533C62" w:rsidRDefault="00533C62" w:rsidP="00533C62">
      <w:pPr>
        <w:numPr>
          <w:ilvl w:val="0"/>
          <w:numId w:val="32"/>
        </w:numPr>
        <w:tabs>
          <w:tab w:val="left" w:pos="284"/>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osigurava uvjete za učinkovito izvršavanje prava i obveza investitora na temelju izdanih dozvola za istraživanje, dozvola za eksploataciju i sklopljenih ugovora o istraživanju i eksploataciji ugljikovodika, ugovora o eksploataciji geotermalnih voda i ugovora o podzemnom skladištenju plina</w:t>
      </w:r>
    </w:p>
    <w:p w14:paraId="63296553" w14:textId="77777777" w:rsidR="00533C62" w:rsidRDefault="00533C62" w:rsidP="00533C62">
      <w:pPr>
        <w:numPr>
          <w:ilvl w:val="0"/>
          <w:numId w:val="32"/>
        </w:numPr>
        <w:tabs>
          <w:tab w:val="left" w:pos="284"/>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prati trendove i međunarodne standarde u istraživanju i eksploataciji</w:t>
      </w:r>
      <w:r>
        <w:rPr>
          <w:rFonts w:ascii="Times New Roman" w:eastAsia="Calibri" w:hAnsi="Times New Roman" w:cs="Times New Roman"/>
          <w:color w:val="FF0000"/>
          <w:sz w:val="24"/>
          <w:szCs w:val="24"/>
          <w:lang w:eastAsia="hr-HR"/>
        </w:rPr>
        <w:t xml:space="preserve"> </w:t>
      </w:r>
      <w:r>
        <w:rPr>
          <w:rFonts w:ascii="Times New Roman" w:eastAsia="Calibri" w:hAnsi="Times New Roman" w:cs="Times New Roman"/>
          <w:sz w:val="24"/>
          <w:szCs w:val="24"/>
          <w:lang w:eastAsia="hr-HR"/>
        </w:rPr>
        <w:t>ugljikovodika, geotermalnih voda za energetske svrhe, podzemnog skladištenja plina, trajnog zbrinjavanja ugljikova dioksida te ostalih novih tehnologija korištenja obnovljivih izvora energije</w:t>
      </w:r>
    </w:p>
    <w:p w14:paraId="4620FEAA" w14:textId="77777777" w:rsidR="00533C62" w:rsidRDefault="00533C62" w:rsidP="00533C62">
      <w:pPr>
        <w:numPr>
          <w:ilvl w:val="0"/>
          <w:numId w:val="32"/>
        </w:numPr>
        <w:tabs>
          <w:tab w:val="left" w:pos="284"/>
        </w:tabs>
        <w:spacing w:after="0" w:line="240" w:lineRule="auto"/>
        <w:ind w:left="0" w:hanging="11"/>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 izrađuje izvješća o izvršavanju obveza investitora na temelju izdanih dozvola za istraživanje, dozvola za eksploataciju i sklopljenih ugovora o istraživanju i eksploataciji ugljikovodika, ugovora o eksploataciji geotermalnih voda i ugovora o podzemnom skladištenju plina</w:t>
      </w:r>
    </w:p>
    <w:p w14:paraId="7AD68D9B" w14:textId="77777777" w:rsidR="00533C62" w:rsidRDefault="00533C62" w:rsidP="00533C62">
      <w:pPr>
        <w:numPr>
          <w:ilvl w:val="0"/>
          <w:numId w:val="32"/>
        </w:numPr>
        <w:tabs>
          <w:tab w:val="left" w:pos="284"/>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odobrava radne programe i budžete u skladu s odredbama propisa kojima se uređuje istraživanje i eksploatacija ugljikovodika</w:t>
      </w:r>
    </w:p>
    <w:p w14:paraId="140368F3" w14:textId="77777777" w:rsidR="00533C62" w:rsidRDefault="00533C62" w:rsidP="00533C62">
      <w:pPr>
        <w:numPr>
          <w:ilvl w:val="0"/>
          <w:numId w:val="32"/>
        </w:numPr>
        <w:tabs>
          <w:tab w:val="left" w:pos="284"/>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kontrolira troškove po ugovoru o istraživanju i podjeli eksploatacije ugljikovodika u svrhu povrata troškova</w:t>
      </w:r>
    </w:p>
    <w:p w14:paraId="61DDECA5" w14:textId="77777777" w:rsidR="00533C62" w:rsidRDefault="00533C62" w:rsidP="00533C62">
      <w:pPr>
        <w:numPr>
          <w:ilvl w:val="0"/>
          <w:numId w:val="32"/>
        </w:numPr>
        <w:tabs>
          <w:tab w:val="left" w:pos="426"/>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daje podršku investitoru u postupcima ishođenja svih potrebnih dokumenata i/ili isprava potrebnih za istraživanje i eksploataciju ugljikovodika, a sukladno propisima kojima se uređuje istraživanje i eksploatacija ugljikovodika i ugovoru sklopljenom između Vlade Republike Hrvatske i investitora </w:t>
      </w:r>
    </w:p>
    <w:p w14:paraId="19CC62E4" w14:textId="77777777" w:rsidR="00533C62" w:rsidRDefault="00533C62" w:rsidP="00533C62">
      <w:pPr>
        <w:numPr>
          <w:ilvl w:val="0"/>
          <w:numId w:val="32"/>
        </w:numPr>
        <w:tabs>
          <w:tab w:val="left" w:pos="426"/>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pruža pomoć investitoru u svrhu rješavanja imovinsko-pravnih odnosa za zemljišne čestice unutar istražnog prostora i/ili eksploatacijskog polja</w:t>
      </w:r>
    </w:p>
    <w:p w14:paraId="50FA7C59" w14:textId="77777777" w:rsidR="00533C62" w:rsidRDefault="00533C62" w:rsidP="00533C62">
      <w:pPr>
        <w:numPr>
          <w:ilvl w:val="0"/>
          <w:numId w:val="32"/>
        </w:numPr>
        <w:tabs>
          <w:tab w:val="left" w:pos="426"/>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izvještava Europsku komisiju o svim općim poteškoćama s kojima se susreću investitori prilikom pristupa ili provođenja aktivnosti po ovom Zakonu na koje im bude ukazano uz poštovanje poslovne tajne</w:t>
      </w:r>
    </w:p>
    <w:p w14:paraId="34815306" w14:textId="77777777" w:rsidR="00533C62" w:rsidRDefault="00533C62" w:rsidP="00533C62">
      <w:pPr>
        <w:numPr>
          <w:ilvl w:val="0"/>
          <w:numId w:val="32"/>
        </w:numPr>
        <w:tabs>
          <w:tab w:val="left" w:pos="426"/>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objavljuje i dostavlja Europskoj komisiji godišnje izvješće koje sadržava informacije o geografskim područjima koja su otvorena za istraživanje i eksploataciju ugljikovodika, izdanim dozvolama za istraživanje i eksploataciju ugljikovodika, ovlaštenicima dozvola i njihovu sastavu te procijenjenim rezervama koje se nalaze na njezinu teritoriju, ako navedeno ne predstavlja poslovne informacije povjerljive prirode</w:t>
      </w:r>
    </w:p>
    <w:p w14:paraId="605AEE36" w14:textId="77777777" w:rsidR="00533C62" w:rsidRDefault="00533C62" w:rsidP="00533C62">
      <w:pPr>
        <w:numPr>
          <w:ilvl w:val="0"/>
          <w:numId w:val="32"/>
        </w:numPr>
        <w:tabs>
          <w:tab w:val="left" w:pos="426"/>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kontrolira izvješća koja su investitori dužni dostaviti prilikom trajnog zbrinjavanja ugljikova dioksida u geološkim strukturama, poduzima potrebne korektivne mjere, odobrava privremeni plan postupanja nakon zatvaranja podzemnog skladišta te je odgovorna za praćenje, izvješćivanje i korektivne mjere nakon zatvaranja podzemnog skladišta</w:t>
      </w:r>
    </w:p>
    <w:p w14:paraId="1B717013" w14:textId="77777777" w:rsidR="00533C62" w:rsidRDefault="00533C62" w:rsidP="00533C62">
      <w:pPr>
        <w:numPr>
          <w:ilvl w:val="0"/>
          <w:numId w:val="32"/>
        </w:numPr>
        <w:tabs>
          <w:tab w:val="left" w:pos="426"/>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istraživanja i eksploatacije geotermalnih voda te izrade naftno-rudarskih projekata i elaborata o rezervama</w:t>
      </w:r>
    </w:p>
    <w:p w14:paraId="69E5564D" w14:textId="77777777" w:rsidR="00533C62" w:rsidRDefault="00533C62" w:rsidP="00533C62">
      <w:pPr>
        <w:numPr>
          <w:ilvl w:val="0"/>
          <w:numId w:val="32"/>
        </w:numPr>
        <w:tabs>
          <w:tab w:val="left" w:pos="426"/>
        </w:tabs>
        <w:spacing w:after="0" w:line="240" w:lineRule="auto"/>
        <w:ind w:left="0" w:hanging="11"/>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predlaže osnivanje razvojnog društva radi poticanja i razvoja potencijala u istraživanju i eksploataciji geotermalnih voda i trajnom zbrinjavanju ugljikova dioksida u Republici Hrvatskoj sukladno propisima koji uređuju istraživanje i eksploataciju geotermalnih voda</w:t>
      </w:r>
    </w:p>
    <w:p w14:paraId="1E2CBA2A" w14:textId="77777777" w:rsidR="00533C62" w:rsidRDefault="00533C62" w:rsidP="00533C62">
      <w:pPr>
        <w:numPr>
          <w:ilvl w:val="0"/>
          <w:numId w:val="32"/>
        </w:numPr>
        <w:tabs>
          <w:tab w:val="left" w:pos="426"/>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priprema i dostavlja inicijative za izradu i izmjenu i dopunu prostornog plana te sudjeluje u postupcima sukladno propisima iz područja prostornog uređenja u cilju provedbe okvirnog plana i programa istraživanja i eksploatacije ugljikovodika na Jadranu i okvirnog plana i programa istraživanja i eksploatacije ugljikovodika na kopnu sukladno propisima kojima se uređuje istraživanje i eksploatacija ugljikovodika</w:t>
      </w:r>
    </w:p>
    <w:p w14:paraId="34EEB034" w14:textId="77777777" w:rsidR="00533C62" w:rsidRDefault="00533C62" w:rsidP="00533C62">
      <w:pPr>
        <w:numPr>
          <w:ilvl w:val="0"/>
          <w:numId w:val="32"/>
        </w:numPr>
        <w:spacing w:after="0" w:line="240" w:lineRule="auto"/>
        <w:ind w:left="426" w:hanging="437"/>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trgovinu na veliko naftnim derivatima</w:t>
      </w:r>
    </w:p>
    <w:p w14:paraId="43EA97A7" w14:textId="77777777" w:rsidR="00533C62" w:rsidRDefault="00533C62" w:rsidP="00533C62">
      <w:pPr>
        <w:numPr>
          <w:ilvl w:val="0"/>
          <w:numId w:val="32"/>
        </w:numPr>
        <w:spacing w:after="0" w:line="240" w:lineRule="auto"/>
        <w:ind w:left="426" w:hanging="426"/>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trgovinu na veliko krutim, tekućim i plinovitim gorivima i srodnim proizvodima</w:t>
      </w:r>
    </w:p>
    <w:p w14:paraId="19C8B690" w14:textId="77777777" w:rsidR="00533C62" w:rsidRDefault="00533C62" w:rsidP="00533C62">
      <w:pPr>
        <w:numPr>
          <w:ilvl w:val="0"/>
          <w:numId w:val="32"/>
        </w:numPr>
        <w:spacing w:after="0" w:line="240" w:lineRule="auto"/>
        <w:ind w:left="426" w:hanging="437"/>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kupnju i prodaju nafte i naftnih derivata u svrhu formiranja i </w:t>
      </w:r>
      <w:proofErr w:type="spellStart"/>
      <w:r>
        <w:rPr>
          <w:rFonts w:ascii="Times New Roman" w:eastAsia="Calibri" w:hAnsi="Times New Roman" w:cs="Times New Roman"/>
          <w:sz w:val="24"/>
          <w:szCs w:val="24"/>
          <w:lang w:eastAsia="hr-HR"/>
        </w:rPr>
        <w:t>zanavljanja</w:t>
      </w:r>
      <w:proofErr w:type="spellEnd"/>
      <w:r>
        <w:rPr>
          <w:rFonts w:ascii="Times New Roman" w:eastAsia="Calibri" w:hAnsi="Times New Roman" w:cs="Times New Roman"/>
          <w:sz w:val="24"/>
          <w:szCs w:val="24"/>
          <w:lang w:eastAsia="hr-HR"/>
        </w:rPr>
        <w:t xml:space="preserve"> zaliha</w:t>
      </w:r>
    </w:p>
    <w:p w14:paraId="4410846F" w14:textId="77777777" w:rsidR="00533C62" w:rsidRDefault="00533C62" w:rsidP="00533C62">
      <w:pPr>
        <w:numPr>
          <w:ilvl w:val="0"/>
          <w:numId w:val="32"/>
        </w:numPr>
        <w:spacing w:after="0" w:line="240" w:lineRule="auto"/>
        <w:ind w:left="426" w:hanging="426"/>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puštanje obveznih zaliha nafte i naftnih derivata na tržište u slučaju poremećaja opskrbe</w:t>
      </w:r>
    </w:p>
    <w:p w14:paraId="48B57329" w14:textId="77777777" w:rsidR="00533C62" w:rsidRDefault="00533C62" w:rsidP="00533C62">
      <w:pPr>
        <w:numPr>
          <w:ilvl w:val="0"/>
          <w:numId w:val="32"/>
        </w:numPr>
        <w:spacing w:after="0" w:line="240" w:lineRule="auto"/>
        <w:ind w:left="426" w:hanging="426"/>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organizaciju, nadzor i upravljanje obveznim zalihama nafte i naftnih derivata</w:t>
      </w:r>
    </w:p>
    <w:p w14:paraId="740FC7C1" w14:textId="77777777" w:rsidR="00533C62" w:rsidRDefault="00533C62" w:rsidP="00533C62">
      <w:pPr>
        <w:numPr>
          <w:ilvl w:val="0"/>
          <w:numId w:val="32"/>
        </w:numPr>
        <w:spacing w:after="0" w:line="240" w:lineRule="auto"/>
        <w:ind w:left="426" w:hanging="426"/>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utvrđivanje uvjeta za skladištenje obveznih zaliha nafte i naftnih derivata</w:t>
      </w:r>
    </w:p>
    <w:p w14:paraId="1C6F2B7B" w14:textId="77777777" w:rsidR="00533C62" w:rsidRDefault="00533C62" w:rsidP="00533C62">
      <w:pPr>
        <w:numPr>
          <w:ilvl w:val="0"/>
          <w:numId w:val="32"/>
        </w:numPr>
        <w:spacing w:after="0" w:line="240" w:lineRule="auto"/>
        <w:ind w:left="426" w:hanging="426"/>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skladištenje naftnih derivata</w:t>
      </w:r>
    </w:p>
    <w:p w14:paraId="6FE3C49A" w14:textId="77777777" w:rsidR="00533C62" w:rsidRDefault="00533C62" w:rsidP="00533C62">
      <w:pPr>
        <w:numPr>
          <w:ilvl w:val="0"/>
          <w:numId w:val="32"/>
        </w:numPr>
        <w:tabs>
          <w:tab w:val="left" w:pos="426"/>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skladištenje i/ili nadzor obveznih zaliha naftnih derivata drugih država koje se sukladno međudržavnim sporazumima i/ili direktivama Europske unije čuvaju na državnom području Republike Hrvatske</w:t>
      </w:r>
    </w:p>
    <w:p w14:paraId="0FFA4D9F" w14:textId="77777777" w:rsidR="00533C62" w:rsidRDefault="00533C62" w:rsidP="00533C62">
      <w:pPr>
        <w:numPr>
          <w:ilvl w:val="0"/>
          <w:numId w:val="32"/>
        </w:numPr>
        <w:tabs>
          <w:tab w:val="left" w:pos="426"/>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kupnju i/ili gradnju spremnika, pripadajućih lučkih i kopnenih postrojenja i instalacija te upravljanje njima</w:t>
      </w:r>
    </w:p>
    <w:p w14:paraId="1080820A" w14:textId="77777777" w:rsidR="00533C62" w:rsidRDefault="00533C62" w:rsidP="00533C62">
      <w:pPr>
        <w:numPr>
          <w:ilvl w:val="0"/>
          <w:numId w:val="32"/>
        </w:numPr>
        <w:spacing w:after="0" w:line="240" w:lineRule="auto"/>
        <w:ind w:left="426" w:hanging="437"/>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nadzor količine i kvalitete obveznih zaliha nafte, naftnih derivata i usluga</w:t>
      </w:r>
    </w:p>
    <w:p w14:paraId="2D0972BB" w14:textId="77777777" w:rsidR="00533C62" w:rsidRDefault="00533C62" w:rsidP="00533C62">
      <w:pPr>
        <w:numPr>
          <w:ilvl w:val="0"/>
          <w:numId w:val="32"/>
        </w:numPr>
        <w:tabs>
          <w:tab w:val="left" w:pos="426"/>
        </w:tabs>
        <w:spacing w:after="0" w:line="240" w:lineRule="auto"/>
        <w:ind w:left="0" w:firstLine="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prikupljanje i obrada podataka o stanju i prometu komercijalnih, operativnih i obveznih zaliha nafte, odnosno naftnih derivata</w:t>
      </w:r>
    </w:p>
    <w:p w14:paraId="5E833325" w14:textId="77777777" w:rsidR="00533C62" w:rsidRDefault="00533C62" w:rsidP="00533C62">
      <w:pPr>
        <w:numPr>
          <w:ilvl w:val="0"/>
          <w:numId w:val="32"/>
        </w:numPr>
        <w:tabs>
          <w:tab w:val="left" w:pos="426"/>
        </w:tabs>
        <w:spacing w:after="0" w:line="240" w:lineRule="auto"/>
        <w:ind w:left="0" w:hanging="11"/>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suradnju s ministarstvima i nadležnim inspekcijama sukladno posebnim propisima</w:t>
      </w:r>
    </w:p>
    <w:p w14:paraId="6A4DE9A8" w14:textId="77777777" w:rsidR="00533C62" w:rsidRDefault="00533C62" w:rsidP="00533C62">
      <w:pPr>
        <w:numPr>
          <w:ilvl w:val="0"/>
          <w:numId w:val="32"/>
        </w:numPr>
        <w:spacing w:after="0" w:line="240" w:lineRule="auto"/>
        <w:ind w:left="426" w:hanging="426"/>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provedbu međudržavnih ugovora i sporazuma</w:t>
      </w:r>
    </w:p>
    <w:p w14:paraId="4A09BC5B" w14:textId="77777777" w:rsidR="00533C62" w:rsidRDefault="00533C62" w:rsidP="00533C62">
      <w:pPr>
        <w:numPr>
          <w:ilvl w:val="0"/>
          <w:numId w:val="32"/>
        </w:numPr>
        <w:spacing w:after="0" w:line="240" w:lineRule="auto"/>
        <w:ind w:left="426" w:hanging="426"/>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suradnju s domaćim i inozemnim energetskim tijelima i/ili subjektima.</w:t>
      </w:r>
    </w:p>
    <w:p w14:paraId="728BBF3B" w14:textId="77777777" w:rsidR="00533C62" w:rsidRDefault="00533C62" w:rsidP="00533C62">
      <w:pPr>
        <w:spacing w:after="0" w:line="240" w:lineRule="auto"/>
        <w:jc w:val="both"/>
        <w:rPr>
          <w:rFonts w:ascii="Times New Roman" w:eastAsia="Calibri" w:hAnsi="Times New Roman" w:cs="Times New Roman"/>
          <w:sz w:val="24"/>
          <w:szCs w:val="24"/>
          <w:lang w:eastAsia="hr-HR"/>
        </w:rPr>
      </w:pPr>
    </w:p>
    <w:p w14:paraId="763421E8" w14:textId="77777777" w:rsidR="00533C62" w:rsidRDefault="00533C62" w:rsidP="00533C62">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 Agencija kao javnu ovlast obavlja posao vođenja registra ugovora u koji unosi osnovne podatke o svim sklopljenim ugovorima.</w:t>
      </w:r>
    </w:p>
    <w:p w14:paraId="4905BBA4" w14:textId="77777777" w:rsidR="00533C62" w:rsidRDefault="00533C62" w:rsidP="00533C62">
      <w:pPr>
        <w:spacing w:after="0" w:line="240" w:lineRule="auto"/>
        <w:jc w:val="both"/>
        <w:rPr>
          <w:rFonts w:ascii="Times New Roman" w:eastAsia="Calibri" w:hAnsi="Times New Roman" w:cs="Times New Roman"/>
          <w:sz w:val="24"/>
          <w:szCs w:val="24"/>
          <w:lang w:eastAsia="hr-HR"/>
        </w:rPr>
      </w:pPr>
    </w:p>
    <w:p w14:paraId="7BFC4DE1" w14:textId="77777777" w:rsidR="00533C62" w:rsidRDefault="00533C62" w:rsidP="00533C62">
      <w:pPr>
        <w:spacing w:after="0" w:line="240" w:lineRule="auto"/>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(3) Osim poslova definiranih u stavcima 1. i 2. ovoga članka Agencija obavlja i druge poslove u skladu s ovim Zakonom i drugim propisima iz područja djelatnosti Agencije.</w:t>
      </w:r>
    </w:p>
    <w:p w14:paraId="19449FA3" w14:textId="77777777" w:rsidR="00533C62" w:rsidRDefault="00533C62" w:rsidP="00533C62">
      <w:pPr>
        <w:spacing w:after="0" w:line="240" w:lineRule="auto"/>
        <w:jc w:val="both"/>
        <w:rPr>
          <w:rFonts w:ascii="Times New Roman" w:eastAsia="Calibri" w:hAnsi="Times New Roman" w:cs="Times New Roman"/>
          <w:color w:val="000000"/>
          <w:sz w:val="24"/>
          <w:szCs w:val="24"/>
          <w:lang w:eastAsia="hr-HR"/>
        </w:rPr>
      </w:pPr>
    </w:p>
    <w:p w14:paraId="78ACDD18" w14:textId="0CA2CD54" w:rsidR="00533C62" w:rsidRDefault="00533C62" w:rsidP="00533C62">
      <w:pPr>
        <w:pStyle w:val="box455252"/>
        <w:spacing w:before="0" w:beforeAutospacing="0" w:after="0" w:afterAutospacing="0"/>
        <w:jc w:val="both"/>
      </w:pPr>
      <w:r>
        <w:rPr>
          <w:rFonts w:eastAsia="Calibri"/>
          <w:color w:val="000000"/>
          <w:lang w:eastAsia="en-US"/>
        </w:rPr>
        <w:t>(4) Agencija u suradnji s ministarstvom nadležnim za energetiku vodi i ažurira registre na digitalnoj platformi sukladno propisima koji uređuju istraživanje i eksploataciju ugljikovodika, geotermalnih voda za energetske svrhe, podzemno skladištenje plina i trajno zbrinjavanje ugljikova dioksida.</w:t>
      </w:r>
    </w:p>
    <w:p w14:paraId="1AAADA5B" w14:textId="77777777" w:rsidR="00533C62" w:rsidRDefault="00533C62" w:rsidP="00533C62">
      <w:pPr>
        <w:pStyle w:val="box455252"/>
        <w:spacing w:before="0" w:beforeAutospacing="0" w:after="0" w:afterAutospacing="0"/>
        <w:jc w:val="both"/>
      </w:pPr>
    </w:p>
    <w:p w14:paraId="2787999F" w14:textId="77777777" w:rsidR="00533C62" w:rsidRDefault="00533C62" w:rsidP="00533C62">
      <w:pPr>
        <w:pStyle w:val="box455252"/>
        <w:spacing w:before="0" w:beforeAutospacing="0" w:after="0" w:afterAutospacing="0"/>
        <w:jc w:val="both"/>
      </w:pPr>
      <w:r>
        <w:t>(5) Agencija je ovlaštena davati na korištenje podatke koji se prikupljeni pri istraživanju i eksploataciji sukladno Pravilniku koji donosi ministar nadležan za energetiku uz prethodnu suglasnost ministra nadležnog za financije.</w:t>
      </w:r>
    </w:p>
    <w:p w14:paraId="632A33CD" w14:textId="77777777" w:rsidR="0053173A" w:rsidRPr="005A3BC6" w:rsidRDefault="0053173A" w:rsidP="0053173A">
      <w:pPr>
        <w:pStyle w:val="box455252"/>
        <w:spacing w:before="0" w:beforeAutospacing="0" w:after="0" w:afterAutospacing="0"/>
        <w:jc w:val="both"/>
        <w:rPr>
          <w:i/>
        </w:rPr>
      </w:pPr>
    </w:p>
    <w:p w14:paraId="65123170" w14:textId="77777777" w:rsidR="002D785F" w:rsidRPr="005A3BC6" w:rsidRDefault="002D785F" w:rsidP="0053173A">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Poslovanje i načela rada Agencije</w:t>
      </w:r>
    </w:p>
    <w:p w14:paraId="05FF7A18" w14:textId="77777777" w:rsidR="002D785F" w:rsidRPr="005A3BC6" w:rsidRDefault="002D785F" w:rsidP="0053173A">
      <w:pPr>
        <w:spacing w:after="0" w:line="240" w:lineRule="auto"/>
        <w:jc w:val="center"/>
        <w:rPr>
          <w:rFonts w:ascii="Times New Roman" w:eastAsia="Times New Roman" w:hAnsi="Times New Roman" w:cs="Times New Roman"/>
          <w:i/>
          <w:sz w:val="24"/>
          <w:szCs w:val="24"/>
          <w:lang w:eastAsia="hr-HR"/>
        </w:rPr>
      </w:pPr>
    </w:p>
    <w:p w14:paraId="34FBAD7B" w14:textId="77777777" w:rsidR="00296FD0" w:rsidRPr="005A3BC6" w:rsidRDefault="002D785F" w:rsidP="0053173A">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8</w:t>
      </w:r>
      <w:r w:rsidR="00296FD0" w:rsidRPr="005A3BC6">
        <w:rPr>
          <w:rFonts w:ascii="Times New Roman" w:eastAsia="Times New Roman" w:hAnsi="Times New Roman" w:cs="Times New Roman"/>
          <w:b/>
          <w:sz w:val="24"/>
          <w:szCs w:val="24"/>
          <w:lang w:eastAsia="hr-HR"/>
        </w:rPr>
        <w:t>.</w:t>
      </w:r>
    </w:p>
    <w:p w14:paraId="1CC586F2" w14:textId="3802766D"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Poslovanje Agencije treba voditi pažnjom dobrog gospodarstvenika, nastojeći da se svim resursima iz nadležnosti Agencije gospodari na optimalan način.</w:t>
      </w:r>
    </w:p>
    <w:p w14:paraId="60D6A8FC"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p>
    <w:p w14:paraId="4EB44BF1" w14:textId="77777777" w:rsidR="002D785F" w:rsidRPr="005A3BC6" w:rsidRDefault="002D785F" w:rsidP="005A6969">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Poslovanje Agencije treba biti otvoreno, nepristrano i usmjereno na poticanje konkurentnosti. </w:t>
      </w:r>
    </w:p>
    <w:p w14:paraId="75D232CA" w14:textId="77777777" w:rsidR="002D785F" w:rsidRPr="005A3BC6" w:rsidRDefault="002D785F" w:rsidP="002D785F">
      <w:pPr>
        <w:tabs>
          <w:tab w:val="left" w:pos="567"/>
        </w:tabs>
        <w:spacing w:after="0" w:line="240" w:lineRule="auto"/>
        <w:jc w:val="both"/>
        <w:rPr>
          <w:rFonts w:ascii="Times New Roman" w:eastAsia="Times New Roman" w:hAnsi="Times New Roman" w:cs="Times New Roman"/>
          <w:sz w:val="24"/>
          <w:szCs w:val="24"/>
          <w:lang w:eastAsia="hr-HR"/>
        </w:rPr>
      </w:pPr>
    </w:p>
    <w:p w14:paraId="1BF37236" w14:textId="77777777" w:rsidR="002D785F" w:rsidRPr="005A3BC6" w:rsidRDefault="002D785F" w:rsidP="002D785F">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Godišnje izvješće</w:t>
      </w:r>
    </w:p>
    <w:p w14:paraId="65713AC9" w14:textId="77777777" w:rsidR="002D785F" w:rsidRPr="005A3BC6" w:rsidRDefault="002D785F" w:rsidP="002D785F">
      <w:pPr>
        <w:spacing w:after="0" w:line="240" w:lineRule="auto"/>
        <w:jc w:val="center"/>
        <w:rPr>
          <w:rFonts w:ascii="Times New Roman" w:eastAsia="Times New Roman" w:hAnsi="Times New Roman" w:cs="Times New Roman"/>
          <w:i/>
          <w:sz w:val="24"/>
          <w:szCs w:val="24"/>
          <w:lang w:eastAsia="hr-HR"/>
        </w:rPr>
      </w:pPr>
    </w:p>
    <w:p w14:paraId="43E92190" w14:textId="77777777" w:rsidR="002D785F" w:rsidRPr="005A3BC6" w:rsidRDefault="002D785F" w:rsidP="002D785F">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9.</w:t>
      </w:r>
    </w:p>
    <w:p w14:paraId="61B96468" w14:textId="77777777" w:rsidR="002D785F" w:rsidRPr="005A3BC6" w:rsidRDefault="002D785F" w:rsidP="002D785F">
      <w:pPr>
        <w:tabs>
          <w:tab w:val="left" w:pos="567"/>
        </w:tabs>
        <w:spacing w:after="0" w:line="240" w:lineRule="auto"/>
        <w:jc w:val="both"/>
        <w:rPr>
          <w:rFonts w:ascii="Times New Roman" w:eastAsia="Times New Roman" w:hAnsi="Times New Roman" w:cs="Times New Roman"/>
          <w:sz w:val="24"/>
          <w:szCs w:val="24"/>
          <w:lang w:eastAsia="hr-HR"/>
        </w:rPr>
      </w:pPr>
    </w:p>
    <w:p w14:paraId="204DD47B" w14:textId="3BD931A0" w:rsidR="00965420" w:rsidRPr="005A3BC6" w:rsidRDefault="002D785F" w:rsidP="00965420">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Agencija jednom godišnje izrađuje i dostavlja do </w:t>
      </w:r>
      <w:r w:rsidR="00533C62">
        <w:rPr>
          <w:rFonts w:ascii="Times New Roman" w:eastAsia="Times New Roman" w:hAnsi="Times New Roman" w:cs="Times New Roman"/>
          <w:bCs/>
          <w:sz w:val="24"/>
          <w:szCs w:val="24"/>
          <w:lang w:eastAsia="hr-HR"/>
        </w:rPr>
        <w:t>30. travnja</w:t>
      </w:r>
      <w:r w:rsidR="00533C62">
        <w:rPr>
          <w:rFonts w:ascii="Times New Roman" w:eastAsia="Times New Roman" w:hAnsi="Times New Roman" w:cs="Times New Roman"/>
          <w:sz w:val="24"/>
          <w:szCs w:val="24"/>
          <w:lang w:eastAsia="hr-HR"/>
        </w:rPr>
        <w:t xml:space="preserve">, </w:t>
      </w:r>
      <w:r w:rsidRPr="005A3BC6">
        <w:rPr>
          <w:rFonts w:ascii="Times New Roman" w:eastAsia="Times New Roman" w:hAnsi="Times New Roman" w:cs="Times New Roman"/>
          <w:sz w:val="24"/>
          <w:szCs w:val="24"/>
          <w:lang w:eastAsia="hr-HR"/>
        </w:rPr>
        <w:t xml:space="preserve">uz popratno mišljenje ministarstvu nadležnom za energetiku izvješća o izvršavanju ugovora koje je Vlada Republike Hrvatske sklopila s investitorima vezano za istraživanje i eksploataciju ugljikovodika. </w:t>
      </w:r>
    </w:p>
    <w:p w14:paraId="64DD3F55" w14:textId="678F7450" w:rsidR="002D785F" w:rsidRPr="005A3BC6" w:rsidRDefault="002D785F" w:rsidP="00965420">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Agencija jednom godišnje, do </w:t>
      </w:r>
      <w:r w:rsidR="00533C62">
        <w:rPr>
          <w:rFonts w:ascii="Times New Roman" w:eastAsia="Times New Roman" w:hAnsi="Times New Roman" w:cs="Times New Roman"/>
          <w:bCs/>
          <w:sz w:val="24"/>
          <w:szCs w:val="24"/>
          <w:lang w:eastAsia="hr-HR"/>
        </w:rPr>
        <w:t>30. travnja</w:t>
      </w:r>
      <w:r w:rsidRPr="005A3BC6">
        <w:rPr>
          <w:rFonts w:ascii="Times New Roman" w:eastAsia="Times New Roman" w:hAnsi="Times New Roman" w:cs="Times New Roman"/>
          <w:sz w:val="24"/>
          <w:szCs w:val="24"/>
          <w:lang w:eastAsia="hr-HR"/>
        </w:rPr>
        <w:t xml:space="preserve">, putem ministarstva nadležnog za energetiku podnosi izvješće o svom radu Vladi Republike Hrvatske. </w:t>
      </w:r>
    </w:p>
    <w:p w14:paraId="16D3991E" w14:textId="77777777" w:rsidR="00965420" w:rsidRPr="005A3BC6" w:rsidRDefault="002D785F" w:rsidP="00965420">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(3) Agencija je dužna Vladi Republike Hrvatske i ministarstvu nadležnom za energetiku</w:t>
      </w:r>
      <w:r w:rsidR="00965420" w:rsidRPr="005A3BC6">
        <w:rPr>
          <w:rFonts w:ascii="Times New Roman" w:eastAsia="Times New Roman" w:hAnsi="Times New Roman" w:cs="Times New Roman"/>
          <w:sz w:val="24"/>
          <w:szCs w:val="24"/>
          <w:lang w:eastAsia="hr-HR"/>
        </w:rPr>
        <w:t xml:space="preserve"> na zahtjev podnijeti izvješća o svom stručnom i financijskom poslovanju te izvješća o pojedinim specifič</w:t>
      </w:r>
      <w:r w:rsidRPr="005A3BC6">
        <w:rPr>
          <w:rFonts w:ascii="Times New Roman" w:eastAsia="Times New Roman" w:hAnsi="Times New Roman" w:cs="Times New Roman"/>
          <w:sz w:val="24"/>
          <w:szCs w:val="24"/>
          <w:lang w:eastAsia="hr-HR"/>
        </w:rPr>
        <w:t>nim pitanjima iz svoga dje</w:t>
      </w:r>
      <w:r w:rsidR="00965420" w:rsidRPr="005A3BC6">
        <w:rPr>
          <w:rFonts w:ascii="Times New Roman" w:eastAsia="Times New Roman" w:hAnsi="Times New Roman" w:cs="Times New Roman"/>
          <w:sz w:val="24"/>
          <w:szCs w:val="24"/>
          <w:lang w:eastAsia="hr-HR"/>
        </w:rPr>
        <w:t>lokruga rada i za razdoblja krać</w:t>
      </w:r>
      <w:r w:rsidRPr="005A3BC6">
        <w:rPr>
          <w:rFonts w:ascii="Times New Roman" w:eastAsia="Times New Roman" w:hAnsi="Times New Roman" w:cs="Times New Roman"/>
          <w:sz w:val="24"/>
          <w:szCs w:val="24"/>
          <w:lang w:eastAsia="hr-HR"/>
        </w:rPr>
        <w:t xml:space="preserve">a od godinu dana. </w:t>
      </w:r>
    </w:p>
    <w:p w14:paraId="4EA5C354" w14:textId="77777777" w:rsidR="00965420" w:rsidRPr="005A3BC6" w:rsidRDefault="00965420" w:rsidP="00965420">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(4) Izvješća trebaju biti cjelovita i sadržavati objektivnu ocjenu stanja.</w:t>
      </w:r>
    </w:p>
    <w:p w14:paraId="48434688" w14:textId="77777777" w:rsidR="00965420" w:rsidRPr="005A3BC6" w:rsidRDefault="00965420" w:rsidP="002D785F">
      <w:pPr>
        <w:tabs>
          <w:tab w:val="left" w:pos="567"/>
        </w:tabs>
        <w:spacing w:after="0" w:line="240" w:lineRule="auto"/>
        <w:jc w:val="both"/>
        <w:rPr>
          <w:rFonts w:ascii="Times New Roman" w:eastAsia="Times New Roman" w:hAnsi="Times New Roman" w:cs="Times New Roman"/>
          <w:sz w:val="24"/>
          <w:szCs w:val="24"/>
          <w:lang w:eastAsia="hr-HR"/>
        </w:rPr>
      </w:pPr>
    </w:p>
    <w:p w14:paraId="57F5A127" w14:textId="77777777" w:rsidR="00965420" w:rsidRPr="005A3BC6" w:rsidRDefault="00965420" w:rsidP="00965420">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III. UNUTARNJI USTROJ AGENCIJE</w:t>
      </w:r>
    </w:p>
    <w:p w14:paraId="05343588" w14:textId="77777777" w:rsidR="00965420" w:rsidRPr="005A3BC6" w:rsidRDefault="00965420" w:rsidP="00965420">
      <w:pPr>
        <w:spacing w:after="0" w:line="240" w:lineRule="auto"/>
        <w:jc w:val="center"/>
        <w:rPr>
          <w:rFonts w:ascii="Times New Roman" w:eastAsia="Times New Roman" w:hAnsi="Times New Roman" w:cs="Times New Roman"/>
          <w:i/>
          <w:sz w:val="24"/>
          <w:szCs w:val="24"/>
          <w:lang w:eastAsia="hr-HR"/>
        </w:rPr>
      </w:pPr>
    </w:p>
    <w:p w14:paraId="3EF64626" w14:textId="77777777" w:rsidR="00965420" w:rsidRPr="005A3BC6" w:rsidRDefault="00965420" w:rsidP="00965420">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10.</w:t>
      </w:r>
    </w:p>
    <w:p w14:paraId="08EDEBEF" w14:textId="77777777" w:rsidR="00456AD1" w:rsidRPr="005A3BC6" w:rsidRDefault="00456AD1" w:rsidP="0053173A">
      <w:pPr>
        <w:spacing w:after="0" w:line="240" w:lineRule="auto"/>
        <w:jc w:val="both"/>
        <w:rPr>
          <w:rFonts w:ascii="Times New Roman" w:eastAsia="Times New Roman" w:hAnsi="Times New Roman" w:cs="Times New Roman"/>
          <w:sz w:val="24"/>
          <w:szCs w:val="24"/>
          <w:lang w:eastAsia="hr-HR"/>
        </w:rPr>
      </w:pPr>
    </w:p>
    <w:p w14:paraId="764AB7CD" w14:textId="77777777" w:rsidR="00533C62" w:rsidRDefault="00533C62" w:rsidP="00533C62">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Agencija poslove iz svoje nadležnosti obavlja kroz ustrojstvene jedinice, u skladu s pravilnikom o radu i pravilnikom o organizaciji i sistematizaciji radnih mjesta.</w:t>
      </w:r>
    </w:p>
    <w:p w14:paraId="2B7A2C8F" w14:textId="77777777" w:rsidR="00533C62" w:rsidRDefault="00533C62" w:rsidP="00533C62">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 Agenciji postoje sljedeće ustrojstvene jedinice u nadležnosti Uprave: Ured uprave, Sektor za opće, financijske i pravne poslove, Sektor za upravljanje podacima, Sektor za zaštitu okoliša i prostorno uređenje, Sektor za istraživanje i eksploataciju, Sektor za praćenje i podršku investitorima, Sektor za obvezne zalihe nafte i naftnih derivata, Sektor za geotermalnu energiju i Sektor za poslovni razvoj i nove tehnologije.</w:t>
      </w:r>
    </w:p>
    <w:p w14:paraId="090C31CF"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p>
    <w:p w14:paraId="33DF8D18" w14:textId="77777777" w:rsidR="00533C62" w:rsidRDefault="00533C62" w:rsidP="00533C62">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Ured Uprave organizira i vodi sve administrativne poslove u skladu sa propisima kojima se uređuje uredsko poslovanje i zaštita arhivskog gradiva te ostalim pripadajućim zakonskim propisima i općim aktima Agencije, poslove službenog protokola, poslove vezane uz odnose s javnošću, poslove informatičke podrške, kao i poslove vezane uz svu internu i eksternu komunikaciju Agencije. </w:t>
      </w:r>
    </w:p>
    <w:p w14:paraId="2234A2B8" w14:textId="77777777" w:rsidR="00533C62" w:rsidRDefault="00533C62" w:rsidP="00533C62">
      <w:pPr>
        <w:spacing w:after="0"/>
        <w:jc w:val="both"/>
        <w:rPr>
          <w:rFonts w:ascii="Times New Roman" w:eastAsia="Times New Roman" w:hAnsi="Times New Roman" w:cs="Times New Roman"/>
          <w:sz w:val="24"/>
          <w:szCs w:val="24"/>
          <w:lang w:eastAsia="hr-HR"/>
        </w:rPr>
      </w:pPr>
    </w:p>
    <w:p w14:paraId="58532DE1"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Sektor za opće, financijske i pravne poslove pruža organizira i vodi obavljanje pravnih i kadrovskih poslova te poslova nabave Agencije koji obuhvaćaju savjetovanje i pravnu podršku u radu svakog pojedinog Sektora Agencije, izradu općih akata Agencije i njihovo usklađenje sa zakonom, izradu ugovora, obavljanje poslova iz područja primjene Zakona o javnoj nabavi, planiranje i realizacija nabave, arhiviranje dokumentacije, kontinuirano praćenje zakonskih propisa te obavljanje drugih pravnih i stručnih poslova radi podrške radu ostalih Sektora Agencije. Sektor vodi i sve financijske i računovodstvene poslove Agencije, koji uključuju poslove evidencije dokumentacije, obračun osnovne plaće dodataka na plaću te ostalih materijalnih prava radnika Agencije. Izrađuje godišnji financijski plan proračuna Agencije, prati izvršenje proračuna, izrađuje izvještaje za financijske i statističke potrebe, izrađuje financijske izvještaje i planove te završni račun, vodi knjigu ulaznih i izlaznih računa Agencije, knjigu blagajne, te evidenciju putnih naloga i isplatu putnih troškova. Unutar Sektora za opće, financijske i pravne poslove ustrojavaju se dvije službe.</w:t>
      </w:r>
    </w:p>
    <w:p w14:paraId="0A14040E"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p>
    <w:p w14:paraId="3CEC5578"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Sektor za upravljanje podacima zadužen je za prikupljanje i upravljanje svim geološkim i geofizičkim podacima, kao i podacima o bušotinama te pripremu i organizira prezentacije u cilju upoznavanja potencijalnih investitora s ugljikovodičnim i geotermalnim potencijalima, potencijalima za skladištenje prirodnog plina i trajno zbrinjavanje ugljikovog dioksida </w:t>
      </w:r>
      <w:r>
        <w:rPr>
          <w:rFonts w:ascii="Times New Roman" w:eastAsia="Times New Roman" w:hAnsi="Times New Roman" w:cs="Times New Roman"/>
          <w:sz w:val="24"/>
          <w:szCs w:val="24"/>
          <w:lang w:eastAsia="hr-HR"/>
        </w:rPr>
        <w:lastRenderedPageBreak/>
        <w:t>određenih područja Republike Hrvatske. Također, je zadužen za uspostavljanje i vođenje sobe s podacima u kojoj je omogućen pregled  geoloških i geofizičkih podataka, kao i podataka o bušotinama (tzv. data room) radi omogućavanja pristupa od strane zainteresiranih investitora te nadzor nad investitorima dok pregledavaju dostupne podatke u skladu s pravilima koje donosi ministar nadležan za energetiku. Pregled podataka omogućava se i akademskim i obrazovnim zajednicama te državnim institucijama. Unutar Sektora za upravljanje podacima ustrojavaju se dvije službe.</w:t>
      </w:r>
    </w:p>
    <w:p w14:paraId="5197A1E7"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p>
    <w:p w14:paraId="412AF56E"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Sektor za zaštitu okoliša i prostorno uređenje zadužen je za praćenje obveza očuvanja prirode i okoliša i mjera sigurnosti za očuvanje istog, usklađivanje svih standarda zaštite okoliša i prirode navedenih u projektima investitora prema nacionalnim propisima, praćenje investitora u planiranju i provođenju potrebnih mjera koje se odnose na zaštitu prirode, okoliša i zdravlja ljudi te primjene potrebnih korektivnih mjera, kao i za sudjelovanje u strateškoj procjeni planova, programa i strategija vezanih uz aktivnosti istraživanja i eksploatacije </w:t>
      </w:r>
      <w:r>
        <w:rPr>
          <w:rFonts w:ascii="Times New Roman" w:eastAsia="Calibri" w:hAnsi="Times New Roman" w:cs="Times New Roman"/>
          <w:sz w:val="24"/>
          <w:szCs w:val="24"/>
          <w:lang w:eastAsia="hr-HR"/>
        </w:rPr>
        <w:t>ugljikovodika, geotermalne vode za energetske svrhe, podzemno skladištenje plina, kao i trajno zbrinjavanje ugljikova dioksida u geološkim strukturama, te pripremu za provođenje zahvata s aspekta zaštite okoliša u smislu izrade projektne dokumentacije za zahvate iz djelokruga djelatnosti Agencije.</w:t>
      </w:r>
      <w:r>
        <w:rPr>
          <w:rFonts w:ascii="Times New Roman" w:eastAsia="Times New Roman" w:hAnsi="Times New Roman" w:cs="Times New Roman"/>
          <w:sz w:val="24"/>
          <w:szCs w:val="24"/>
          <w:lang w:eastAsia="hr-HR"/>
        </w:rPr>
        <w:t xml:space="preserve"> Sektor za zaštitu okoliša i prostornog uređenja sudjeluje u radu nekoliko međunarodnih radnih grupa i radu Koordinacije za sigurnost pri </w:t>
      </w:r>
      <w:proofErr w:type="spellStart"/>
      <w:r>
        <w:rPr>
          <w:rFonts w:ascii="Times New Roman" w:eastAsia="Times New Roman" w:hAnsi="Times New Roman" w:cs="Times New Roman"/>
          <w:sz w:val="24"/>
          <w:szCs w:val="24"/>
          <w:lang w:eastAsia="hr-HR"/>
        </w:rPr>
        <w:t>odobalnom</w:t>
      </w:r>
      <w:proofErr w:type="spellEnd"/>
      <w:r>
        <w:rPr>
          <w:rFonts w:ascii="Times New Roman" w:eastAsia="Times New Roman" w:hAnsi="Times New Roman" w:cs="Times New Roman"/>
          <w:sz w:val="24"/>
          <w:szCs w:val="24"/>
          <w:lang w:eastAsia="hr-HR"/>
        </w:rPr>
        <w:t xml:space="preserve"> istraživanju i eksploataciji ugljikovodika (dalje u tekstu: Koordinacija) koja je osnovana sukladno propisu kojim se uređuje sigurnost pri </w:t>
      </w:r>
      <w:proofErr w:type="spellStart"/>
      <w:r>
        <w:rPr>
          <w:rFonts w:ascii="Times New Roman" w:eastAsia="Times New Roman" w:hAnsi="Times New Roman" w:cs="Times New Roman"/>
          <w:sz w:val="24"/>
          <w:szCs w:val="24"/>
          <w:lang w:eastAsia="hr-HR"/>
        </w:rPr>
        <w:t>odobalnom</w:t>
      </w:r>
      <w:proofErr w:type="spellEnd"/>
      <w:r>
        <w:rPr>
          <w:rFonts w:ascii="Times New Roman" w:eastAsia="Times New Roman" w:hAnsi="Times New Roman" w:cs="Times New Roman"/>
          <w:sz w:val="24"/>
          <w:szCs w:val="24"/>
          <w:lang w:eastAsia="hr-HR"/>
        </w:rPr>
        <w:t xml:space="preserve"> istraživanju i eksploataciji ugljikovodika. Sektor je zadužen za sve administrativne i operativne poslove Koordinacije, čuvanje dokumenata i vođenje arhive. Sektor je zadužen za pregled i analizu svih prostornih planova u svrhu podnošenja inicijativa za izradu, izmjenu i dopunu prostornih planova radi istraživanja i eksploatacije, izradu konkretnih prijedloga i rješenja koja se mogu implementirati u prostorne planove u svrhu realizacije projekata istraživanja i eksploatacije te za suradnju sa tijelima državne uprave i jedinicama lokalne uprave i područne (regionalne) samouprave po pitanju prostornog planiranja. Unutar Sektora za zaštitu okoliša i prostorno uređenje ustrojavaju se dvije službe.</w:t>
      </w:r>
    </w:p>
    <w:p w14:paraId="281666FC" w14:textId="77777777" w:rsidR="00533C62" w:rsidRDefault="00533C62" w:rsidP="00533C62">
      <w:pPr>
        <w:spacing w:after="0"/>
        <w:jc w:val="both"/>
        <w:rPr>
          <w:rFonts w:ascii="Times New Roman" w:eastAsia="Times New Roman" w:hAnsi="Times New Roman" w:cs="Times New Roman"/>
          <w:sz w:val="24"/>
          <w:szCs w:val="24"/>
          <w:lang w:eastAsia="hr-HR"/>
        </w:rPr>
      </w:pPr>
    </w:p>
    <w:p w14:paraId="7E79AC35" w14:textId="77777777" w:rsidR="00533C62" w:rsidRDefault="00533C62" w:rsidP="00533C62">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Sektor za istraživanje i eksploataciju zadužen je za praćenje trendova i međunarodnih standarda u istraživanju i eksploataciji ugljikovodika, skladištenje prirodnog plina i trajno zbrinjavanje ugljikovog dioksida, sudjelovanje u pripremi dokumenata potrebnih za naftno-rudarske radove, sudjelovanje u provođenju jedinstvenog postupka za izdavanje dozvole i sklapanje ugovora, utvrđivanje troškova za istraživanje i eksploataciju, sudjelovanje u izradi izvješća o izvršavanju obveza investitora na temelju izdanih dozvola i sklopljenih ugovora po pitanju istraživanja i eksploatacije, sudjelovanje u praćenju količine istražnih i eksploatacijskih radova i minimalnih iznosa sredstava koja će biti utrošena za izvođenje tih radova, mogućnost njihove revizije kao i visinu obeštećenja za neispunjene preuzetih obveza, sudjelovanje u odrezivanju uvjeta napuštanja istražnog prostora i eksploatacijskog polja, sudjelovanje u utvrđivanju uvjeta likvidacije bušotine i površinske infrastrukture s razrađenim tehničkim i financijskim uvjetima, sudjelovanje u određivanju uvjeta i načina obračuna povrata troškova po pitanju eksploatacije, sudjelovanje u određivanju uvjeta i pravila za određivanje, razradu i financiranje uspostave eksploatacijskog polja, tijek eksploatacije te ukupni i godišnji program eksploatacije, sudjelovanje u određivanju uvjeta transporta ugljikovodika, uvjete za sanaciju eksploatacijskog polja, kao i sve ostale poslove vezane uz istraživanje i eksploataciju. Unutar Sektora ustrojavaju se dvije službe.</w:t>
      </w:r>
    </w:p>
    <w:p w14:paraId="1CD06537"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p>
    <w:p w14:paraId="01C7C17B" w14:textId="77777777" w:rsidR="00533C62" w:rsidRDefault="00533C62" w:rsidP="00533C62">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(8) Sektor za praćenje i podršku investitorima zadužen je za izradu izvješća o izvršavanju obveza investitora na temelju izdanih dozvola i sklopljenih ugovora, kontrolu troškova po ugovoru u svrhu povrata troškova, praćenje ispunjenja obveza osiguranja radova, opreme i ljudi sukladno odredbama zakona, posebnih propisa Republike Hrvatske i međunarodnim standardima u istraživanju i eksploataciji, praćenje ispunjenja obveza odvajanja na poseban račun novčanog iznosa ili obvezu dostavljanja bankovne garancije za sanaciju istražnog prostora i/ili eksploatacijskog polja, vođenje registara ugovora, podršku investitorima te koordinaciju između investitora i nadležnih državnih tijela pri dobivanju dozvola potrebnih za izvršavanje obveza investitora na temelju sklopljenih ugovora, podrška investitoru u svrhu rješavanja imovinskopravnih odnosa za zemljišne čestice unutar istražnog prostora i/ili eksploatacijskog polja, izradu izvještaja prema Europskoj komisiji o svim općim poteškoćama s kojima se susreću investitori prilikom pristupa ili provođenja aktivnosti istraživanja i/ili eksploatacije ugljikovodika u trećim zemljama na koje im bude ukazano uz poštivanje poslovne tajne, sudjelovanje u određivanju prava vlasništva i prijenosa istoga nad imovinom nabavljenom i korištenom u tijeku izvršenja ugovora, sudjelovanje u određivanju pravila i uvjeta korištenja javne infrastrukture, suradnju s državnim tijelima, kao i tijelima iz Europske unije i svijeta, kao i sve druge poslove vezane uz praćenje i podršku investitorima. Unutar Sektora za praćenje i podršku investitorima ustrojavaju se dvije službe.</w:t>
      </w:r>
    </w:p>
    <w:p w14:paraId="67563EA2" w14:textId="77777777" w:rsidR="00533C62" w:rsidRDefault="00533C62" w:rsidP="00533C62">
      <w:pPr>
        <w:spacing w:after="0"/>
        <w:jc w:val="both"/>
        <w:rPr>
          <w:rFonts w:ascii="Times New Roman" w:eastAsia="Times New Roman" w:hAnsi="Times New Roman" w:cs="Times New Roman"/>
          <w:sz w:val="24"/>
          <w:szCs w:val="24"/>
          <w:lang w:eastAsia="hr-HR"/>
        </w:rPr>
      </w:pPr>
    </w:p>
    <w:p w14:paraId="72ADBA79" w14:textId="77777777" w:rsidR="00533C62" w:rsidRDefault="00533C62" w:rsidP="00533C62">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(9) Sektor za obvezne zalihe nafte i naftnih derivata zadužen je za poslove formiranja, organizacije skladištenja, upravljanja i nadzora nad obveznim zalihama nafte i naftnih derivata, kupnju i prodaju nafte i naftnih derivata u svrhu formiranja i/ili </w:t>
      </w:r>
      <w:proofErr w:type="spellStart"/>
      <w:r>
        <w:rPr>
          <w:rFonts w:ascii="Times New Roman" w:eastAsia="Times New Roman" w:hAnsi="Times New Roman" w:cs="Times New Roman"/>
          <w:sz w:val="24"/>
          <w:szCs w:val="24"/>
          <w:lang w:eastAsia="hr-HR"/>
        </w:rPr>
        <w:t>zanavljanja</w:t>
      </w:r>
      <w:proofErr w:type="spellEnd"/>
      <w:r>
        <w:rPr>
          <w:rFonts w:ascii="Times New Roman" w:eastAsia="Times New Roman" w:hAnsi="Times New Roman" w:cs="Times New Roman"/>
          <w:sz w:val="24"/>
          <w:szCs w:val="24"/>
          <w:lang w:eastAsia="hr-HR"/>
        </w:rPr>
        <w:t xml:space="preserve"> zaliha, puštanje obveznih zaliha nafte i naftnih derivata na tržište u slučaju poremećaja opskrbe, organizaciju, nadzor i upravljanje obveznim zalihama nafte i naftnih derivata, utvrđivanje uvjeta za skladištenje obveznih zaliha nafte i naftnih derivata, skladištenje naftnih derivata, skladištenje i/ili nadzor obveznih zaliha naftnih derivata drugih država koje se sukladno međudržavnim sporazumima i/ili direktivama Europske unije čuvaju na državnom području Republike Hrvatske, nadzor količine i kvalitete nafte, naftnih derivata i usluga, prikupljanje i obradu podataka o stanju i prometu komercijalnih, operativnih i obveznih zaliha nafte, odnosno naftnih derivata. Unutar Sektora za obvezne zalihe nafte i naftnih derivata ustrojavaju se dvije službe.</w:t>
      </w:r>
    </w:p>
    <w:p w14:paraId="0DD79AD6" w14:textId="77777777" w:rsidR="00533C62" w:rsidRDefault="00533C62" w:rsidP="00533C62">
      <w:pPr>
        <w:spacing w:after="0"/>
        <w:jc w:val="both"/>
        <w:rPr>
          <w:rFonts w:ascii="Times New Roman" w:eastAsia="Times New Roman" w:hAnsi="Times New Roman" w:cs="Times New Roman"/>
          <w:sz w:val="24"/>
          <w:szCs w:val="24"/>
          <w:lang w:eastAsia="hr-HR"/>
        </w:rPr>
      </w:pPr>
    </w:p>
    <w:p w14:paraId="235BC65B" w14:textId="77777777" w:rsidR="00533C62" w:rsidRDefault="00533C62" w:rsidP="00533C62">
      <w:pPr>
        <w:spacing w:after="0"/>
        <w:jc w:val="both"/>
        <w:rPr>
          <w:rFonts w:ascii="Times New Roman" w:eastAsia="Calibri" w:hAnsi="Times New Roman" w:cs="Times New Roman"/>
          <w:sz w:val="24"/>
          <w:szCs w:val="24"/>
          <w:lang w:eastAsia="hr-HR"/>
        </w:rPr>
      </w:pPr>
      <w:r>
        <w:rPr>
          <w:rFonts w:ascii="Times New Roman" w:eastAsia="Times New Roman" w:hAnsi="Times New Roman" w:cs="Times New Roman"/>
          <w:sz w:val="24"/>
          <w:szCs w:val="24"/>
          <w:lang w:eastAsia="hr-HR"/>
        </w:rPr>
        <w:t xml:space="preserve">(10) Sektor za geotermalnu energiju  zadužen je za praćenje trendova i međunarodnih standarda u istraživanju i eksploataciji geotermalnih voda. Sektor za geotermalnu energiju sudjeluje  u određivanju uvjeta napuštanja istražnog prostora i eksploatacijskog polja, u utvrđivanju uvjeta likvidacije bušotine i površinske infrastrukture s razrađenim tehničkim i financijskim uvjetima te mogućnosti prenamjene postojećih bušotina za potrebe eksploatacije geotermalne vode za energetske svrhe, nadzire tijek eksploatacije te ukupni i godišnji program eksploatacije, te sudjeluje u davanju uvjeta za sanaciju eksploatacijskog polja. Sektor obavlja  sve ostale poslove vezane uz istraživanje i eksploataciju geotermalnih voda što uključuje </w:t>
      </w:r>
      <w:r>
        <w:rPr>
          <w:rFonts w:ascii="Times New Roman" w:eastAsia="Calibri" w:hAnsi="Times New Roman" w:cs="Times New Roman"/>
          <w:sz w:val="24"/>
          <w:szCs w:val="24"/>
          <w:lang w:eastAsia="hr-HR"/>
        </w:rPr>
        <w:t xml:space="preserve">procjenu geotermalnog potencijala, izradu naftno-rudarskih projekata i elaborata o rezervama, provedbu i koordinaciju naftno-rudarskih radova u svrhu ispitivanja geotermalnog potencijala na području Republike Hrvatske, </w:t>
      </w:r>
      <w:r>
        <w:rPr>
          <w:rFonts w:ascii="Times New Roman" w:eastAsia="Times New Roman" w:hAnsi="Times New Roman" w:cs="Times New Roman"/>
          <w:sz w:val="24"/>
          <w:szCs w:val="24"/>
        </w:rPr>
        <w:t xml:space="preserve">prati i sudjeluje u provedbi projekata financiranih iz fondova EU, </w:t>
      </w:r>
      <w:r>
        <w:rPr>
          <w:rFonts w:ascii="Times New Roman" w:eastAsia="Calibri" w:hAnsi="Times New Roman" w:cs="Times New Roman"/>
          <w:sz w:val="24"/>
          <w:szCs w:val="24"/>
          <w:lang w:eastAsia="hr-HR"/>
        </w:rPr>
        <w:t xml:space="preserve">utvrđivanje preduvjeta za osnivanje razvojnog društva s ciljem poticanja istraživanja i eksploatacije geotermalnih voda i daljnjeg razvoja geotermalnog potencijala te suradnju sa tijelima državne uprave, jedinicama lokalne i područne (regionalne) samouprave i pravnim osobama na područjima na kojima se koristi geotermalni potencijal. </w:t>
      </w:r>
    </w:p>
    <w:p w14:paraId="12D556E5" w14:textId="77777777" w:rsidR="00533C62" w:rsidRDefault="00533C62" w:rsidP="00533C62">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Unutar Sektora za geotermalnu energiju  ustrojavaju se dvije službe.</w:t>
      </w:r>
    </w:p>
    <w:p w14:paraId="1D734DC2" w14:textId="77777777" w:rsidR="00533C62" w:rsidRDefault="00533C62" w:rsidP="00533C62">
      <w:pPr>
        <w:spacing w:after="0"/>
        <w:jc w:val="both"/>
        <w:rPr>
          <w:rFonts w:ascii="Times New Roman" w:eastAsia="Times New Roman" w:hAnsi="Times New Roman" w:cs="Times New Roman"/>
          <w:sz w:val="24"/>
          <w:szCs w:val="24"/>
          <w:lang w:eastAsia="hr-HR"/>
        </w:rPr>
      </w:pPr>
    </w:p>
    <w:p w14:paraId="6B7AD8A6" w14:textId="77777777" w:rsidR="00533C62" w:rsidRDefault="00533C62" w:rsidP="00533C6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(11) Sektor za poslovni razvoj i nove tehnologije zadužen je za </w:t>
      </w:r>
      <w:r>
        <w:rPr>
          <w:rFonts w:ascii="Times New Roman" w:eastAsia="Times New Roman" w:hAnsi="Times New Roman" w:cs="Times New Roman"/>
          <w:sz w:val="24"/>
          <w:szCs w:val="24"/>
        </w:rPr>
        <w:t xml:space="preserve">praćenje trendova i politike razvoja energetskog sektora u Europi i svijetu, suradnju s državnim tijelima i pravnim osobama koje sudjeluju u postupku energetske tranzicije, analizu nacionalnih i europskih akata i dokumenata o energetskoj tranziciji, planiranje razvoja i načina korištenja obnovljivih izvora energije, razradu i implementaciju projekata čiji je cilj iskorištavanje obnovljivih izvora energije, analizu primjenjivih novih tehnologija, formiranje prijedloga za primjenu novih tehnologija, vođenje statistike i izračunavanje profitabilnost novih tehnologija, planiranje postupnog smanjenja iskorištavanja ugljikovodika, sastavljanje i predlaganje učinkovitog plana za unapređenje poslovanja Agencije. Sektor je također zadužen za  </w:t>
      </w:r>
      <w:r>
        <w:rPr>
          <w:rFonts w:ascii="Times New Roman" w:eastAsia="Times New Roman" w:hAnsi="Times New Roman" w:cs="Times New Roman"/>
          <w:sz w:val="24"/>
          <w:szCs w:val="24"/>
          <w:lang w:eastAsia="hr-HR"/>
        </w:rPr>
        <w:t xml:space="preserve">poslove vezane uz pripremu, izradu, provedbu, nadzor i </w:t>
      </w:r>
      <w:r>
        <w:rPr>
          <w:rFonts w:ascii="Times New Roman" w:hAnsi="Times New Roman" w:cs="Times New Roman"/>
          <w:sz w:val="24"/>
          <w:szCs w:val="24"/>
          <w:shd w:val="clear" w:color="auto" w:fill="FFFFFF"/>
        </w:rPr>
        <w:t xml:space="preserve">koordinaciju svih aktivnosti na pripremi projekata sufinanciranih sredstvima EU radi učinkovitog korištenja europskih sredstava </w:t>
      </w:r>
      <w:r>
        <w:rPr>
          <w:rFonts w:ascii="Times New Roman" w:eastAsia="Times New Roman" w:hAnsi="Times New Roman" w:cs="Times New Roman"/>
          <w:sz w:val="24"/>
          <w:szCs w:val="24"/>
          <w:lang w:eastAsia="hr-HR"/>
        </w:rPr>
        <w:t xml:space="preserve">, upravljanja ciljevima projekta, opsegom projekata, planom rada, resursima projekta, projektnom komunikacijom, rizicima te kvalitetom rada. U Sektoru se </w:t>
      </w:r>
      <w:r>
        <w:rPr>
          <w:rFonts w:ascii="Times New Roman" w:eastAsia="Times New Roman" w:hAnsi="Times New Roman" w:cs="Times New Roman"/>
          <w:sz w:val="24"/>
          <w:szCs w:val="24"/>
        </w:rPr>
        <w:t>izrađuje analiza programa europskih strukturnih i investicijskih fondova, prate dostupni EU fondovi, određuju se ciljeva koji bi se mogli financirati iz EU fondova, pripremaju se i razrađuju projektne ideje te se izrađuju konkretni projekti u suradnji sa ostalim sektorima Agencije, analiziraju se rizici, pretpostavke i uvjeti za prijavu financiranja projekata iz EU fondova, izrađuje se ostala dokumentacija potrebna za prijavu projekta sukladno otvorenim natječajima, prati se korištenje financijskih sredstava dobivenih iz EU fondova za pojedini projekt odnosno sudjelovanje u provedbi projekta financiranog iz EU fonda, osigurava koordinaciju i daje podršku drugim sektorima Agencije koji sudjeluju u provedbi projekata financiranih iz EU fondova te surađuje s državnim i javnopravnim tijelima nadležnim za prijave i provedbu financiranja projekata iz EU fondova.</w:t>
      </w:r>
    </w:p>
    <w:p w14:paraId="62D65BF4" w14:textId="77777777" w:rsidR="00533C62" w:rsidRDefault="00533C62" w:rsidP="00533C6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Unutar Sektora </w:t>
      </w:r>
      <w:r>
        <w:rPr>
          <w:rFonts w:ascii="Times New Roman" w:eastAsia="Times New Roman" w:hAnsi="Times New Roman" w:cs="Times New Roman"/>
          <w:sz w:val="24"/>
          <w:szCs w:val="24"/>
          <w:lang w:eastAsia="hr-HR"/>
        </w:rPr>
        <w:t xml:space="preserve">za poslovni razvoj i nove tehnologije </w:t>
      </w:r>
      <w:r>
        <w:rPr>
          <w:rFonts w:ascii="Times New Roman" w:eastAsia="Times New Roman" w:hAnsi="Times New Roman" w:cs="Times New Roman"/>
          <w:sz w:val="24"/>
          <w:szCs w:val="24"/>
        </w:rPr>
        <w:t>ustrojavaju se dvije službe.</w:t>
      </w:r>
    </w:p>
    <w:p w14:paraId="54927F06" w14:textId="77777777" w:rsidR="00533C62" w:rsidRDefault="00533C62" w:rsidP="00533C62">
      <w:pPr>
        <w:spacing w:after="0"/>
        <w:jc w:val="both"/>
        <w:rPr>
          <w:rFonts w:ascii="Times New Roman" w:eastAsia="Times New Roman" w:hAnsi="Times New Roman" w:cs="Times New Roman"/>
          <w:sz w:val="24"/>
          <w:szCs w:val="24"/>
          <w:lang w:eastAsia="hr-HR"/>
        </w:rPr>
      </w:pPr>
    </w:p>
    <w:p w14:paraId="131FEBCA" w14:textId="7A283A6B" w:rsidR="00533C62" w:rsidRDefault="00533C62" w:rsidP="00533C62">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 Na pravni status zaposlenika Agencije, odnosno na postupak ostvarivanja njihovih prava i obveza iz radnog odnosa primjenjuju se opći akti Agencije.</w:t>
      </w:r>
    </w:p>
    <w:p w14:paraId="745616F3" w14:textId="77777777" w:rsidR="00533C62" w:rsidRDefault="00533C62" w:rsidP="00533C62">
      <w:pPr>
        <w:spacing w:after="0"/>
        <w:jc w:val="both"/>
        <w:rPr>
          <w:rFonts w:ascii="Times New Roman" w:eastAsia="Times New Roman" w:hAnsi="Times New Roman" w:cs="Times New Roman"/>
          <w:sz w:val="24"/>
          <w:szCs w:val="24"/>
          <w:lang w:eastAsia="hr-HR"/>
        </w:rPr>
      </w:pPr>
    </w:p>
    <w:p w14:paraId="6DBB4577" w14:textId="77777777" w:rsidR="00296FD0" w:rsidRPr="005A3BC6" w:rsidRDefault="00F6319E" w:rsidP="0053173A">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11</w:t>
      </w:r>
      <w:r w:rsidR="00296FD0" w:rsidRPr="005A3BC6">
        <w:rPr>
          <w:rFonts w:ascii="Times New Roman" w:eastAsia="Times New Roman" w:hAnsi="Times New Roman" w:cs="Times New Roman"/>
          <w:b/>
          <w:sz w:val="24"/>
          <w:szCs w:val="24"/>
          <w:lang w:eastAsia="hr-HR"/>
        </w:rPr>
        <w:t>.</w:t>
      </w:r>
    </w:p>
    <w:p w14:paraId="4464EAB4" w14:textId="77777777" w:rsidR="00F6319E" w:rsidRPr="005A3BC6" w:rsidRDefault="00F6319E" w:rsidP="0053173A">
      <w:pPr>
        <w:spacing w:after="0" w:line="240" w:lineRule="auto"/>
        <w:jc w:val="center"/>
        <w:rPr>
          <w:rFonts w:ascii="Times New Roman" w:eastAsia="Times New Roman" w:hAnsi="Times New Roman" w:cs="Times New Roman"/>
          <w:b/>
          <w:sz w:val="24"/>
          <w:szCs w:val="24"/>
          <w:lang w:eastAsia="hr-HR"/>
        </w:rPr>
      </w:pPr>
    </w:p>
    <w:p w14:paraId="6E8CDA9F" w14:textId="77777777" w:rsidR="00F6319E" w:rsidRPr="005A3BC6" w:rsidRDefault="00F6319E"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(l) Stručne i administrativne poslove u okviru rada i poslovanja Agencije obavljaju njezini zaposlenici. </w:t>
      </w:r>
    </w:p>
    <w:p w14:paraId="2CAC00CC" w14:textId="77777777" w:rsidR="0053173A" w:rsidRPr="005A3BC6" w:rsidRDefault="00F6319E" w:rsidP="00F6319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Za pojedine vrste poslova Agencija može sklopiti ugovore za obavljanje određenih poslova i s drugim fizičkim i pravnim osobama, izuzev poslova iz članka 7. stavka 2. ovoga Statuta.</w:t>
      </w:r>
    </w:p>
    <w:p w14:paraId="5DA74F79" w14:textId="77777777" w:rsidR="00F6319E" w:rsidRPr="005A3BC6" w:rsidRDefault="00F6319E" w:rsidP="0053173A">
      <w:pPr>
        <w:tabs>
          <w:tab w:val="left" w:pos="567"/>
        </w:tabs>
        <w:spacing w:after="0" w:line="240" w:lineRule="auto"/>
        <w:jc w:val="both"/>
        <w:rPr>
          <w:rFonts w:ascii="Times New Roman" w:eastAsia="Times New Roman" w:hAnsi="Times New Roman" w:cs="Times New Roman"/>
          <w:sz w:val="24"/>
          <w:szCs w:val="24"/>
          <w:lang w:eastAsia="hr-HR"/>
        </w:rPr>
      </w:pPr>
    </w:p>
    <w:p w14:paraId="76A0CC17" w14:textId="77777777" w:rsidR="00F6319E" w:rsidRPr="005A3BC6" w:rsidRDefault="00F6319E" w:rsidP="00F6319E">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IV. UPRAVLJANJE I VOĐENJE AGENCIJE</w:t>
      </w:r>
    </w:p>
    <w:p w14:paraId="11C28738" w14:textId="77777777" w:rsidR="00F6319E" w:rsidRPr="005A3BC6" w:rsidRDefault="00F6319E" w:rsidP="00F6319E">
      <w:pPr>
        <w:spacing w:after="0" w:line="240" w:lineRule="auto"/>
        <w:jc w:val="center"/>
        <w:rPr>
          <w:rFonts w:ascii="Times New Roman" w:eastAsia="Times New Roman" w:hAnsi="Times New Roman" w:cs="Times New Roman"/>
          <w:b/>
          <w:i/>
          <w:sz w:val="24"/>
          <w:szCs w:val="24"/>
          <w:lang w:eastAsia="hr-HR"/>
        </w:rPr>
      </w:pPr>
    </w:p>
    <w:p w14:paraId="6ECA225E" w14:textId="77777777" w:rsidR="00F6319E" w:rsidRPr="005A3BC6" w:rsidRDefault="00F6319E" w:rsidP="00F6319E">
      <w:pPr>
        <w:tabs>
          <w:tab w:val="left" w:pos="567"/>
        </w:tabs>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Tijela Agencije</w:t>
      </w:r>
    </w:p>
    <w:p w14:paraId="5B9564BC" w14:textId="77777777" w:rsidR="00F6319E" w:rsidRPr="005A3BC6" w:rsidRDefault="00F6319E" w:rsidP="00F6319E">
      <w:pPr>
        <w:tabs>
          <w:tab w:val="left" w:pos="567"/>
        </w:tabs>
        <w:spacing w:after="0" w:line="240" w:lineRule="auto"/>
        <w:jc w:val="center"/>
        <w:rPr>
          <w:rFonts w:ascii="Times New Roman" w:eastAsia="Times New Roman" w:hAnsi="Times New Roman" w:cs="Times New Roman"/>
          <w:i/>
          <w:sz w:val="24"/>
          <w:szCs w:val="24"/>
          <w:lang w:eastAsia="hr-HR"/>
        </w:rPr>
      </w:pPr>
    </w:p>
    <w:p w14:paraId="0D46726B" w14:textId="77777777" w:rsidR="00F6319E" w:rsidRPr="005A3BC6" w:rsidRDefault="00F6319E" w:rsidP="00F6319E">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12.</w:t>
      </w:r>
    </w:p>
    <w:p w14:paraId="62A0187C" w14:textId="77777777" w:rsidR="00F6319E" w:rsidRPr="005A3BC6" w:rsidRDefault="00F6319E" w:rsidP="0053173A">
      <w:pPr>
        <w:tabs>
          <w:tab w:val="left" w:pos="567"/>
        </w:tabs>
        <w:spacing w:after="0" w:line="240" w:lineRule="auto"/>
        <w:jc w:val="both"/>
        <w:rPr>
          <w:rFonts w:ascii="Times New Roman" w:eastAsia="Times New Roman" w:hAnsi="Times New Roman" w:cs="Times New Roman"/>
          <w:sz w:val="24"/>
          <w:szCs w:val="24"/>
          <w:lang w:eastAsia="hr-HR"/>
        </w:rPr>
      </w:pPr>
    </w:p>
    <w:p w14:paraId="32D82DEE" w14:textId="77777777" w:rsidR="00F6319E" w:rsidRPr="005A3BC6" w:rsidRDefault="00F6319E" w:rsidP="0053173A">
      <w:pPr>
        <w:tabs>
          <w:tab w:val="left" w:pos="567"/>
        </w:tabs>
        <w:spacing w:after="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Tijela Agencije su Upravno vijeće i Uprava. </w:t>
      </w:r>
    </w:p>
    <w:p w14:paraId="2A66D7FB" w14:textId="77777777" w:rsidR="00F6319E" w:rsidRPr="005A3BC6" w:rsidRDefault="00F6319E" w:rsidP="0053173A">
      <w:pPr>
        <w:tabs>
          <w:tab w:val="left" w:pos="567"/>
        </w:tabs>
        <w:spacing w:after="0" w:line="240" w:lineRule="auto"/>
        <w:jc w:val="both"/>
        <w:rPr>
          <w:rFonts w:ascii="Times New Roman" w:eastAsia="Times New Roman" w:hAnsi="Times New Roman" w:cs="Times New Roman"/>
          <w:sz w:val="24"/>
          <w:szCs w:val="24"/>
          <w:lang w:eastAsia="hr-HR"/>
        </w:rPr>
      </w:pPr>
    </w:p>
    <w:p w14:paraId="46788DD4" w14:textId="77777777" w:rsidR="00F6319E" w:rsidRPr="005A3BC6" w:rsidRDefault="00F6319E" w:rsidP="00F6319E">
      <w:pPr>
        <w:tabs>
          <w:tab w:val="left" w:pos="567"/>
        </w:tabs>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Upravno Vijeće</w:t>
      </w:r>
    </w:p>
    <w:p w14:paraId="19E5C919" w14:textId="77777777" w:rsidR="00F6319E" w:rsidRPr="005A3BC6" w:rsidRDefault="00F6319E" w:rsidP="00F6319E">
      <w:pPr>
        <w:tabs>
          <w:tab w:val="left" w:pos="567"/>
        </w:tabs>
        <w:spacing w:after="0" w:line="240" w:lineRule="auto"/>
        <w:jc w:val="center"/>
        <w:rPr>
          <w:rFonts w:ascii="Times New Roman" w:eastAsia="Times New Roman" w:hAnsi="Times New Roman" w:cs="Times New Roman"/>
          <w:i/>
          <w:sz w:val="24"/>
          <w:szCs w:val="24"/>
          <w:lang w:eastAsia="hr-HR"/>
        </w:rPr>
      </w:pPr>
    </w:p>
    <w:p w14:paraId="1F6077B6" w14:textId="77777777" w:rsidR="00F6319E" w:rsidRPr="005A3BC6" w:rsidRDefault="00F6319E" w:rsidP="00F6319E">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13.</w:t>
      </w:r>
    </w:p>
    <w:p w14:paraId="52DD3A5D" w14:textId="77777777" w:rsidR="00F6319E" w:rsidRPr="005A3BC6" w:rsidRDefault="00F6319E" w:rsidP="00F6319E">
      <w:pPr>
        <w:tabs>
          <w:tab w:val="left" w:pos="567"/>
        </w:tabs>
        <w:spacing w:after="0" w:line="240" w:lineRule="auto"/>
        <w:jc w:val="center"/>
        <w:rPr>
          <w:rFonts w:ascii="Times New Roman" w:eastAsia="Times New Roman" w:hAnsi="Times New Roman" w:cs="Times New Roman"/>
          <w:i/>
          <w:sz w:val="24"/>
          <w:szCs w:val="24"/>
          <w:lang w:eastAsia="hr-HR"/>
        </w:rPr>
      </w:pPr>
    </w:p>
    <w:p w14:paraId="0C14D2F0" w14:textId="77777777" w:rsidR="00F6319E" w:rsidRPr="005A3BC6" w:rsidRDefault="00F6319E"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Agencijom upravlja Upravno vijeće koje čini predsjednik i 5 članova. </w:t>
      </w:r>
    </w:p>
    <w:p w14:paraId="15ECE9CD" w14:textId="25BB60B0" w:rsidR="00F6319E" w:rsidRPr="005A3BC6" w:rsidRDefault="00F6319E"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Predsjednik Upravnog vijeća je državni dužnosnik iz tijela državne uprave nadležnog za poslove energetike. </w:t>
      </w:r>
    </w:p>
    <w:p w14:paraId="4E17B2B9" w14:textId="7E303F11"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Članove Upravnog vijeća čine državni dužnosnici iz ministarstva nadležnog za energetiku, ministarstva nadležnog za financije i ministarstva nadležnog za prostorno uređenje te dva člana iz reda rukovodećih državnih službenika sa odgovarajućim stručnim znanjima iz područja energetike i gospodarstva ili iz reda znanstvenika i stručnjaka iz područja energetike i gospodarstva.</w:t>
      </w:r>
    </w:p>
    <w:p w14:paraId="794790B0" w14:textId="1BF0638B"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Članove i predsjednika Upravnog vijeća imenuje i razrješava dužnosti Vlada Republike Hrvatske na prijedlog ministra nadležnog za energetiku.“</w:t>
      </w:r>
    </w:p>
    <w:p w14:paraId="24D76585" w14:textId="176E3081" w:rsidR="00F6319E"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(5) Članovi Upravnog vijeća imenuju se na razdoblje od č</w:t>
      </w:r>
      <w:r w:rsidR="00F6319E" w:rsidRPr="005A3BC6">
        <w:rPr>
          <w:rFonts w:ascii="Times New Roman" w:eastAsia="Times New Roman" w:hAnsi="Times New Roman" w:cs="Times New Roman"/>
          <w:sz w:val="24"/>
          <w:szCs w:val="24"/>
          <w:lang w:eastAsia="hr-HR"/>
        </w:rPr>
        <w:t>et</w:t>
      </w:r>
      <w:r w:rsidRPr="005A3BC6">
        <w:rPr>
          <w:rFonts w:ascii="Times New Roman" w:eastAsia="Times New Roman" w:hAnsi="Times New Roman" w:cs="Times New Roman"/>
          <w:sz w:val="24"/>
          <w:szCs w:val="24"/>
          <w:lang w:eastAsia="hr-HR"/>
        </w:rPr>
        <w:t xml:space="preserve">iri godine i mogu biti ponovno </w:t>
      </w:r>
      <w:r w:rsidR="00F6319E" w:rsidRPr="005A3BC6">
        <w:rPr>
          <w:rFonts w:ascii="Times New Roman" w:eastAsia="Times New Roman" w:hAnsi="Times New Roman" w:cs="Times New Roman"/>
          <w:sz w:val="24"/>
          <w:szCs w:val="24"/>
          <w:lang w:eastAsia="hr-HR"/>
        </w:rPr>
        <w:t xml:space="preserve">imenovani. </w:t>
      </w:r>
    </w:p>
    <w:p w14:paraId="765E76FB" w14:textId="77777777" w:rsidR="00F6319E"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(6) Upravno vijeć</w:t>
      </w:r>
      <w:r w:rsidR="00F6319E" w:rsidRPr="005A3BC6">
        <w:rPr>
          <w:rFonts w:ascii="Times New Roman" w:eastAsia="Times New Roman" w:hAnsi="Times New Roman" w:cs="Times New Roman"/>
          <w:sz w:val="24"/>
          <w:szCs w:val="24"/>
          <w:lang w:eastAsia="hr-HR"/>
        </w:rPr>
        <w:t>e za svoj rad odgovara Vladi Republike Hrvatske.</w:t>
      </w:r>
    </w:p>
    <w:p w14:paraId="210768F5" w14:textId="77777777" w:rsidR="00456AD1" w:rsidRPr="005A3BC6" w:rsidRDefault="00456AD1" w:rsidP="0053173A">
      <w:pPr>
        <w:spacing w:after="0" w:line="240" w:lineRule="auto"/>
        <w:jc w:val="both"/>
        <w:rPr>
          <w:rFonts w:ascii="Times New Roman" w:eastAsia="Times New Roman" w:hAnsi="Times New Roman" w:cs="Times New Roman"/>
          <w:sz w:val="24"/>
          <w:szCs w:val="24"/>
          <w:lang w:eastAsia="hr-HR"/>
        </w:rPr>
      </w:pPr>
    </w:p>
    <w:p w14:paraId="34523687" w14:textId="77777777" w:rsidR="00C7773A" w:rsidRPr="005A3BC6" w:rsidRDefault="00C7773A" w:rsidP="00C7773A">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Djelokrug rada Upravnog vijeća</w:t>
      </w:r>
    </w:p>
    <w:p w14:paraId="5102A35F" w14:textId="77777777" w:rsidR="00C7773A" w:rsidRPr="005A3BC6" w:rsidRDefault="00C7773A" w:rsidP="007419F1">
      <w:pPr>
        <w:spacing w:after="0" w:line="240" w:lineRule="auto"/>
        <w:jc w:val="center"/>
        <w:rPr>
          <w:rFonts w:ascii="Times New Roman" w:eastAsia="Times New Roman" w:hAnsi="Times New Roman" w:cs="Times New Roman"/>
          <w:b/>
          <w:sz w:val="24"/>
          <w:szCs w:val="24"/>
          <w:lang w:eastAsia="hr-HR"/>
        </w:rPr>
      </w:pPr>
    </w:p>
    <w:p w14:paraId="6D42548B" w14:textId="77777777" w:rsidR="00296FD0" w:rsidRPr="005A3BC6" w:rsidRDefault="00C7773A" w:rsidP="007419F1">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14</w:t>
      </w:r>
      <w:r w:rsidR="00296FD0" w:rsidRPr="005A3BC6">
        <w:rPr>
          <w:rFonts w:ascii="Times New Roman" w:eastAsia="Times New Roman" w:hAnsi="Times New Roman" w:cs="Times New Roman"/>
          <w:b/>
          <w:sz w:val="24"/>
          <w:szCs w:val="24"/>
          <w:lang w:eastAsia="hr-HR"/>
        </w:rPr>
        <w:t>.</w:t>
      </w:r>
    </w:p>
    <w:p w14:paraId="24B23AF4" w14:textId="77777777" w:rsidR="007419F1" w:rsidRPr="005A3BC6" w:rsidRDefault="007419F1" w:rsidP="007419F1">
      <w:pPr>
        <w:spacing w:after="0" w:line="240" w:lineRule="auto"/>
        <w:jc w:val="center"/>
        <w:rPr>
          <w:rFonts w:ascii="Times New Roman" w:eastAsia="Times New Roman" w:hAnsi="Times New Roman" w:cs="Times New Roman"/>
          <w:sz w:val="24"/>
          <w:szCs w:val="24"/>
          <w:lang w:eastAsia="hr-HR"/>
        </w:rPr>
      </w:pPr>
    </w:p>
    <w:p w14:paraId="648C7031"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Upravno vijeće obavlja sljedeće poslove: </w:t>
      </w:r>
    </w:p>
    <w:p w14:paraId="7AB8E190"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nadzire poslovanje Agencije, </w:t>
      </w:r>
    </w:p>
    <w:p w14:paraId="21B24262"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donosi Statut Agencije uz prethodnu suglasnost Vlade Republike Hrvatske, </w:t>
      </w:r>
    </w:p>
    <w:p w14:paraId="4EA960D3"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donosi opće akte Agencije, </w:t>
      </w:r>
    </w:p>
    <w:p w14:paraId="52F45378"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donosi godišnji program rada i financijski plan, </w:t>
      </w:r>
    </w:p>
    <w:p w14:paraId="0233141D"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donosi završni račun, </w:t>
      </w:r>
    </w:p>
    <w:p w14:paraId="7C975720"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određuje vrstu usluga koje Agencija pruža uz naknadu i utvrđuje visinu naknade, </w:t>
      </w:r>
    </w:p>
    <w:p w14:paraId="54F6687A"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daje suglasnosti, očitovanja i preporuke u svezi s poslovanjem Agencije, utvrđene ovim Statutom ili drugim općim aktom Agencije, </w:t>
      </w:r>
    </w:p>
    <w:p w14:paraId="0C12F8D9"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obavlja druge poslove u skladu sa relevantnim propisima i ovim Statutom. </w:t>
      </w:r>
    </w:p>
    <w:p w14:paraId="4EE15F38" w14:textId="77777777" w:rsidR="00C7773A" w:rsidRPr="005A3BC6" w:rsidRDefault="00C7773A" w:rsidP="00C7773A">
      <w:pPr>
        <w:spacing w:after="0" w:line="240" w:lineRule="auto"/>
        <w:jc w:val="both"/>
        <w:rPr>
          <w:rFonts w:ascii="Times New Roman" w:eastAsia="Times New Roman" w:hAnsi="Times New Roman" w:cs="Times New Roman"/>
          <w:sz w:val="24"/>
          <w:szCs w:val="24"/>
          <w:lang w:eastAsia="hr-HR"/>
        </w:rPr>
      </w:pPr>
    </w:p>
    <w:p w14:paraId="370EBEA3" w14:textId="77777777" w:rsidR="00C7773A" w:rsidRPr="005A3BC6" w:rsidRDefault="00C7773A" w:rsidP="00C7773A">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Predsjednik Upravnog vijeća</w:t>
      </w:r>
    </w:p>
    <w:p w14:paraId="4BB43E25" w14:textId="77777777" w:rsidR="00C7773A" w:rsidRPr="005A3BC6" w:rsidRDefault="00C7773A" w:rsidP="00C7773A">
      <w:pPr>
        <w:spacing w:after="0" w:line="240" w:lineRule="auto"/>
        <w:jc w:val="center"/>
        <w:rPr>
          <w:rFonts w:ascii="Times New Roman" w:eastAsia="Times New Roman" w:hAnsi="Times New Roman" w:cs="Times New Roman"/>
          <w:i/>
          <w:sz w:val="24"/>
          <w:szCs w:val="24"/>
          <w:lang w:eastAsia="hr-HR"/>
        </w:rPr>
      </w:pPr>
    </w:p>
    <w:p w14:paraId="5CC0DD7E" w14:textId="77777777" w:rsidR="00C7773A" w:rsidRPr="005A3BC6" w:rsidRDefault="00C7773A" w:rsidP="00C7773A">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15.</w:t>
      </w:r>
    </w:p>
    <w:p w14:paraId="6DFE129F" w14:textId="77777777" w:rsidR="00C7773A" w:rsidRPr="005A3BC6" w:rsidRDefault="00C7773A" w:rsidP="00C7773A">
      <w:pPr>
        <w:spacing w:after="0" w:line="240" w:lineRule="auto"/>
        <w:jc w:val="both"/>
        <w:rPr>
          <w:rFonts w:ascii="Times New Roman" w:eastAsia="Times New Roman" w:hAnsi="Times New Roman" w:cs="Times New Roman"/>
          <w:sz w:val="24"/>
          <w:szCs w:val="24"/>
          <w:lang w:eastAsia="hr-HR"/>
        </w:rPr>
      </w:pPr>
    </w:p>
    <w:p w14:paraId="471D5486"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Radom Upravnog vijeća upravlja predsjednik. </w:t>
      </w:r>
    </w:p>
    <w:p w14:paraId="4B406EC6"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Predsjednik Upravnog vijeća saziva i rukovodi sjednicama Upravnog vijeća, potpisuje odluke i opće akte koje donosi Upravno vijeće, koordinira rad članova Upravnog vijeća nastupa u ime Upravnog vijeća u odnosu na druga tijela i treće osobe te obavlja i druge poslove sukladno Statutu i Poslovniku o radu Upravnog vijeća.</w:t>
      </w:r>
    </w:p>
    <w:p w14:paraId="01E67075" w14:textId="77777777" w:rsidR="00C7773A" w:rsidRPr="005A3BC6" w:rsidRDefault="00C7773A" w:rsidP="00C7773A">
      <w:pPr>
        <w:spacing w:after="120" w:line="240" w:lineRule="auto"/>
        <w:jc w:val="both"/>
        <w:rPr>
          <w:rFonts w:ascii="Times New Roman" w:eastAsia="Times New Roman" w:hAnsi="Times New Roman" w:cs="Times New Roman"/>
          <w:sz w:val="24"/>
          <w:szCs w:val="24"/>
          <w:lang w:eastAsia="hr-HR"/>
        </w:rPr>
      </w:pPr>
    </w:p>
    <w:p w14:paraId="0074F9C5" w14:textId="77777777" w:rsidR="00C7773A" w:rsidRPr="005A3BC6" w:rsidRDefault="00C7773A" w:rsidP="00C7773A">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Rad Upravnog vijeća</w:t>
      </w:r>
    </w:p>
    <w:p w14:paraId="229EB610" w14:textId="77777777" w:rsidR="00C7773A" w:rsidRPr="005A3BC6" w:rsidRDefault="00C7773A" w:rsidP="00C7773A">
      <w:pPr>
        <w:spacing w:after="0" w:line="240" w:lineRule="auto"/>
        <w:jc w:val="center"/>
        <w:rPr>
          <w:rFonts w:ascii="Times New Roman" w:eastAsia="Times New Roman" w:hAnsi="Times New Roman" w:cs="Times New Roman"/>
          <w:i/>
          <w:sz w:val="24"/>
          <w:szCs w:val="24"/>
          <w:lang w:eastAsia="hr-HR"/>
        </w:rPr>
      </w:pPr>
    </w:p>
    <w:p w14:paraId="3DBB56D4" w14:textId="77777777" w:rsidR="00C7773A" w:rsidRPr="005A3BC6" w:rsidRDefault="00C7773A" w:rsidP="00681FFE">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 xml:space="preserve">Članak </w:t>
      </w:r>
      <w:r w:rsidR="00681FFE" w:rsidRPr="005A3BC6">
        <w:rPr>
          <w:rFonts w:ascii="Times New Roman" w:eastAsia="Times New Roman" w:hAnsi="Times New Roman" w:cs="Times New Roman"/>
          <w:b/>
          <w:sz w:val="24"/>
          <w:szCs w:val="24"/>
          <w:lang w:eastAsia="hr-HR"/>
        </w:rPr>
        <w:t>16</w:t>
      </w:r>
      <w:r w:rsidRPr="005A3BC6">
        <w:rPr>
          <w:rFonts w:ascii="Times New Roman" w:eastAsia="Times New Roman" w:hAnsi="Times New Roman" w:cs="Times New Roman"/>
          <w:b/>
          <w:sz w:val="24"/>
          <w:szCs w:val="24"/>
          <w:lang w:eastAsia="hr-HR"/>
        </w:rPr>
        <w:t>.</w:t>
      </w:r>
    </w:p>
    <w:p w14:paraId="56FED39A" w14:textId="77777777" w:rsidR="00681FFE" w:rsidRPr="005A3BC6" w:rsidRDefault="00681FFE" w:rsidP="00681FFE">
      <w:pPr>
        <w:spacing w:after="0" w:line="240" w:lineRule="auto"/>
        <w:jc w:val="center"/>
        <w:rPr>
          <w:rFonts w:ascii="Times New Roman" w:eastAsia="Times New Roman" w:hAnsi="Times New Roman" w:cs="Times New Roman"/>
          <w:b/>
          <w:sz w:val="24"/>
          <w:szCs w:val="24"/>
          <w:lang w:eastAsia="hr-HR"/>
        </w:rPr>
      </w:pPr>
    </w:p>
    <w:p w14:paraId="09088F2B" w14:textId="77777777" w:rsidR="00681FFE" w:rsidRPr="005A3BC6" w:rsidRDefault="00681FFE" w:rsidP="00681FF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Upravno vijeće poslove iz svoga djelokruga obavlja na sjednicama. </w:t>
      </w:r>
    </w:p>
    <w:p w14:paraId="28691E64" w14:textId="77777777" w:rsidR="00681FFE" w:rsidRPr="005A3BC6" w:rsidRDefault="00681FFE" w:rsidP="00681FF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lastRenderedPageBreak/>
        <w:t xml:space="preserve">(2) Sjednice Upravnog vijeća saziva i vodi predsjednik Upravnog vijeća. </w:t>
      </w:r>
    </w:p>
    <w:p w14:paraId="63BFBDE3" w14:textId="77777777" w:rsidR="00681FFE" w:rsidRPr="005A3BC6" w:rsidRDefault="00681FFE" w:rsidP="00681FF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(3) Sjednice Upravnog vijeća održavaju se po potrebi, a najmanje jednom u šest mjeseci. </w:t>
      </w:r>
    </w:p>
    <w:p w14:paraId="4DE4AC51" w14:textId="77777777" w:rsidR="00681FFE" w:rsidRPr="005A3BC6" w:rsidRDefault="00681FFE" w:rsidP="00681FF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(4) Sjednica Upravnog vijeća može se održati ako je prisutna natpolovična većina članova Upravnog vijeća, a svakoj sjednici obvezno prisustvuje predsjednik Upravnog vijeća ili njegov zamjenik kojeg predsjednik Upravnog vijeća imenuje između drugih članova Upravnog vijeća. </w:t>
      </w:r>
    </w:p>
    <w:p w14:paraId="58B38D1F" w14:textId="77777777" w:rsidR="00681FFE" w:rsidRPr="005A3BC6" w:rsidRDefault="00681FFE" w:rsidP="00681FF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(5) Odluke o poslovima iz članka 14. ovoga Statuta, Upravno vijeće donosi na sjednicama većinom glasova svih članova Upravnog vijeća, a glasuje se pojedinačnim izjašnjavanjem. </w:t>
      </w:r>
    </w:p>
    <w:p w14:paraId="7B39B51A" w14:textId="77777777" w:rsidR="00681FFE" w:rsidRPr="005A3BC6" w:rsidRDefault="00681FFE" w:rsidP="00681FF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(6) Valjanom odlukom smatra se odluka za koju se izjasni natpolovična većina članova Upravnog vijeća. Odluke se upisuju u Knjigu odluka. </w:t>
      </w:r>
    </w:p>
    <w:p w14:paraId="6FE5944A" w14:textId="77777777" w:rsidR="00681FFE" w:rsidRPr="005A3BC6" w:rsidRDefault="00681FFE" w:rsidP="00681FF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(7) O svakoj sjednici Upravnog vijeća vodi se zapisnik, koji potpisuje predsjednik Upravnog vijeća.</w:t>
      </w:r>
    </w:p>
    <w:p w14:paraId="5576BFCF" w14:textId="77777777" w:rsidR="00681FFE" w:rsidRPr="005A3BC6" w:rsidRDefault="00681FFE" w:rsidP="00681FF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(8) Iznimno i u hitnim slučajevima Upravno vijeće može donositi odluke i pisanim putem (pismom, telefaksom ili elektronskom poštom). </w:t>
      </w:r>
    </w:p>
    <w:p w14:paraId="47A95BD0" w14:textId="77777777" w:rsidR="00681FFE" w:rsidRPr="005A3BC6" w:rsidRDefault="00681FFE" w:rsidP="00681FF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(9) U radu sjednice Upravnog vijeća sudjeluje i predsjednik Uprave, bez prava glasa. </w:t>
      </w:r>
    </w:p>
    <w:p w14:paraId="47341ED1" w14:textId="77777777" w:rsidR="00681FFE" w:rsidRPr="005A3BC6" w:rsidRDefault="00681FFE" w:rsidP="00681FF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(10) Na sjednicama Upravnog vijeća mogu biti prisutne i druge osobe po pozivu č</w:t>
      </w:r>
      <w:r w:rsidR="008451FB" w:rsidRPr="005A3BC6">
        <w:rPr>
          <w:rFonts w:ascii="Times New Roman" w:eastAsia="Times New Roman" w:hAnsi="Times New Roman" w:cs="Times New Roman"/>
          <w:sz w:val="24"/>
          <w:szCs w:val="24"/>
          <w:lang w:eastAsia="hr-HR"/>
        </w:rPr>
        <w:t>lanova Upravnog vijeća. Druge osobe ne sudjel</w:t>
      </w:r>
      <w:r w:rsidRPr="005A3BC6">
        <w:rPr>
          <w:rFonts w:ascii="Times New Roman" w:eastAsia="Times New Roman" w:hAnsi="Times New Roman" w:cs="Times New Roman"/>
          <w:sz w:val="24"/>
          <w:szCs w:val="24"/>
          <w:lang w:eastAsia="hr-HR"/>
        </w:rPr>
        <w:t>uju u r</w:t>
      </w:r>
      <w:r w:rsidR="008451FB" w:rsidRPr="005A3BC6">
        <w:rPr>
          <w:rFonts w:ascii="Times New Roman" w:eastAsia="Times New Roman" w:hAnsi="Times New Roman" w:cs="Times New Roman"/>
          <w:sz w:val="24"/>
          <w:szCs w:val="24"/>
          <w:lang w:eastAsia="hr-HR"/>
        </w:rPr>
        <w:t>adu sjednice, kada Upravno vijeće donosi odluke.</w:t>
      </w:r>
    </w:p>
    <w:p w14:paraId="358F131D" w14:textId="77777777" w:rsidR="008451FB" w:rsidRPr="005A3BC6" w:rsidRDefault="008451FB" w:rsidP="00681FFE">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(11) Sjednicu Upravnog vijeća može predlož</w:t>
      </w:r>
      <w:r w:rsidR="00681FFE" w:rsidRPr="005A3BC6">
        <w:rPr>
          <w:rFonts w:ascii="Times New Roman" w:eastAsia="Times New Roman" w:hAnsi="Times New Roman" w:cs="Times New Roman"/>
          <w:sz w:val="24"/>
          <w:szCs w:val="24"/>
          <w:lang w:eastAsia="hr-HR"/>
        </w:rPr>
        <w:t xml:space="preserve">iti </w:t>
      </w:r>
      <w:r w:rsidRPr="005A3BC6">
        <w:rPr>
          <w:rFonts w:ascii="Times New Roman" w:eastAsia="Times New Roman" w:hAnsi="Times New Roman" w:cs="Times New Roman"/>
          <w:sz w:val="24"/>
          <w:szCs w:val="24"/>
          <w:lang w:eastAsia="hr-HR"/>
        </w:rPr>
        <w:t xml:space="preserve">i bilo koji član Upravnog vijeća ili predsjednik </w:t>
      </w:r>
      <w:r w:rsidR="00681FFE" w:rsidRPr="005A3BC6">
        <w:rPr>
          <w:rFonts w:ascii="Times New Roman" w:eastAsia="Times New Roman" w:hAnsi="Times New Roman" w:cs="Times New Roman"/>
          <w:sz w:val="24"/>
          <w:szCs w:val="24"/>
          <w:lang w:eastAsia="hr-HR"/>
        </w:rPr>
        <w:t xml:space="preserve">Uprave pisanim putem. </w:t>
      </w:r>
    </w:p>
    <w:p w14:paraId="4CDD1B8C" w14:textId="77777777" w:rsidR="008451FB" w:rsidRPr="005A3BC6" w:rsidRDefault="008451FB" w:rsidP="008451FB">
      <w:pPr>
        <w:spacing w:after="0" w:line="240" w:lineRule="auto"/>
        <w:jc w:val="center"/>
        <w:rPr>
          <w:rFonts w:ascii="Times New Roman" w:eastAsia="Times New Roman" w:hAnsi="Times New Roman" w:cs="Times New Roman"/>
          <w:i/>
          <w:sz w:val="24"/>
          <w:szCs w:val="24"/>
          <w:lang w:eastAsia="hr-HR"/>
        </w:rPr>
      </w:pPr>
    </w:p>
    <w:p w14:paraId="5976A5CC" w14:textId="77777777" w:rsidR="008451FB" w:rsidRPr="005A3BC6" w:rsidRDefault="008451FB" w:rsidP="008451FB">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Uprava Agencije</w:t>
      </w:r>
    </w:p>
    <w:p w14:paraId="37C35814" w14:textId="77777777" w:rsidR="008451FB" w:rsidRPr="005A3BC6" w:rsidRDefault="008451FB" w:rsidP="008451FB">
      <w:pPr>
        <w:spacing w:after="0" w:line="240" w:lineRule="auto"/>
        <w:jc w:val="center"/>
        <w:rPr>
          <w:rFonts w:ascii="Times New Roman" w:eastAsia="Times New Roman" w:hAnsi="Times New Roman" w:cs="Times New Roman"/>
          <w:i/>
          <w:sz w:val="24"/>
          <w:szCs w:val="24"/>
          <w:lang w:eastAsia="hr-HR"/>
        </w:rPr>
      </w:pPr>
    </w:p>
    <w:p w14:paraId="5C16D05B" w14:textId="77777777" w:rsidR="008451FB" w:rsidRPr="005A3BC6" w:rsidRDefault="008451FB" w:rsidP="008451FB">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17.</w:t>
      </w:r>
    </w:p>
    <w:p w14:paraId="72440BC5" w14:textId="77777777" w:rsidR="008451FB" w:rsidRPr="005A3BC6" w:rsidRDefault="008451FB" w:rsidP="00681FFE">
      <w:pPr>
        <w:spacing w:after="120" w:line="240" w:lineRule="auto"/>
        <w:jc w:val="both"/>
        <w:rPr>
          <w:rFonts w:ascii="Times New Roman" w:eastAsia="Times New Roman" w:hAnsi="Times New Roman" w:cs="Times New Roman"/>
          <w:sz w:val="24"/>
          <w:szCs w:val="24"/>
          <w:lang w:eastAsia="hr-HR"/>
        </w:rPr>
      </w:pPr>
    </w:p>
    <w:p w14:paraId="3784872B" w14:textId="77777777" w:rsidR="008451FB" w:rsidRPr="005A3BC6" w:rsidRDefault="008451FB" w:rsidP="008451FB">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Poslove Agencije vodi Uprava koju čine predsjednik i tri člana. </w:t>
      </w:r>
    </w:p>
    <w:p w14:paraId="7242472C" w14:textId="77777777" w:rsidR="008451FB" w:rsidRPr="005A3BC6" w:rsidRDefault="008451FB" w:rsidP="008451FB">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Predsjednik Uprave zastupa Agenciju samostalno i pojedinačno. Dva člana Uprave zastupaju Agenciju zajedno. </w:t>
      </w:r>
    </w:p>
    <w:p w14:paraId="73B158EB" w14:textId="77777777" w:rsidR="008451FB" w:rsidRPr="005A3BC6" w:rsidRDefault="008451FB" w:rsidP="008451FB">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(3) Predsjednik i članovi Uprave Agencije ne mogu nastupati kao druga ugovorna strana i s Agencijom sklapati ugovore u svoje ime i za svoj račun, u svoje ime a za račun drugih osoba ili u ime i za račun drugih osoba. </w:t>
      </w:r>
    </w:p>
    <w:p w14:paraId="75AD2BF9" w14:textId="77777777" w:rsidR="008451FB" w:rsidRPr="005A3BC6" w:rsidRDefault="008451FB" w:rsidP="008451FB">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(4) Uprava može u granicama svojih ovlaštenja dati punomoć drugoj osobi da zastupa Agenciju u pravnom prometu. </w:t>
      </w:r>
    </w:p>
    <w:p w14:paraId="0F7CF25C" w14:textId="77777777" w:rsidR="008451FB" w:rsidRPr="005A3BC6" w:rsidRDefault="008451FB" w:rsidP="008451FB">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(5) Odluke iz djelokruga Agencije Uprava donosi većinom glasova svih članova. Ako za donošenje odluke nije postignuta većina glasova, odlučujući je glas predsjednika Uprave. </w:t>
      </w:r>
    </w:p>
    <w:p w14:paraId="476A737C" w14:textId="77777777" w:rsidR="008451FB" w:rsidRPr="005A3BC6" w:rsidRDefault="008451FB" w:rsidP="008451FB">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(6) Predsjednika i članove Uprave Agencije, na temelju javnog natječaja, a na prijedlog ministra nadležnog za energetiku imenuje Vlada Republike Hrvatske, na razdoblje od četiri godine i mogu biti ponovno imenovani. </w:t>
      </w:r>
    </w:p>
    <w:p w14:paraId="59DD4180" w14:textId="77777777" w:rsidR="008451FB" w:rsidRPr="005A3BC6" w:rsidRDefault="008451FB" w:rsidP="008451FB">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(7) Natječaji za imenovanje predsjednika i članova Uprave Agencije objavljuju se u javnim glasilima i u Narodnim novinama. </w:t>
      </w:r>
    </w:p>
    <w:p w14:paraId="1826A318" w14:textId="77777777" w:rsidR="008451FB" w:rsidRPr="005A3BC6" w:rsidRDefault="008451FB" w:rsidP="008451FB">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(8) U natječaju se objavljuju uvjeti koje mora ispunjavati kandidat, vrijeme za koje se imenuje, rok do kojeg se primaju prijave kandidata i rok u kojemu će prijavljeni kandidati biti obaviješteni o izboru. Rok do kojeg se primaju prijave kandidata ne može biti kraci od osam dana od dana objave natječaja, a rok u kojem se kandidati obavještavaju o izboru ne može biti dulji od četrdeset i pet dana od dana isteka roka za podnošenje prijava. </w:t>
      </w:r>
    </w:p>
    <w:p w14:paraId="1D4B9029" w14:textId="77777777" w:rsidR="003D1F0B" w:rsidRPr="005A3BC6" w:rsidRDefault="008451FB" w:rsidP="008451FB">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(9) Za svoj rad Uprava odgovara Upravnom vijeću. </w:t>
      </w:r>
    </w:p>
    <w:p w14:paraId="76E63076" w14:textId="77777777" w:rsidR="00514657" w:rsidRPr="005A3BC6" w:rsidRDefault="00514657" w:rsidP="008451FB">
      <w:pPr>
        <w:spacing w:after="120" w:line="240" w:lineRule="auto"/>
        <w:jc w:val="both"/>
        <w:rPr>
          <w:rFonts w:ascii="Times New Roman" w:eastAsia="Times New Roman" w:hAnsi="Times New Roman" w:cs="Times New Roman"/>
          <w:sz w:val="24"/>
          <w:szCs w:val="24"/>
          <w:lang w:eastAsia="hr-HR"/>
        </w:rPr>
      </w:pPr>
    </w:p>
    <w:p w14:paraId="77DE0837" w14:textId="77777777" w:rsidR="00514657" w:rsidRPr="005A3BC6" w:rsidRDefault="00514657" w:rsidP="00514657">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Uvjeti za izbor Predsjednika</w:t>
      </w:r>
      <w:r w:rsidR="00262ABF" w:rsidRPr="005A3BC6">
        <w:rPr>
          <w:rFonts w:ascii="Times New Roman" w:eastAsia="Times New Roman" w:hAnsi="Times New Roman" w:cs="Times New Roman"/>
          <w:i/>
          <w:sz w:val="24"/>
          <w:szCs w:val="24"/>
          <w:lang w:eastAsia="hr-HR"/>
        </w:rPr>
        <w:t xml:space="preserve"> i </w:t>
      </w:r>
      <w:r w:rsidRPr="005A3BC6">
        <w:rPr>
          <w:rFonts w:ascii="Times New Roman" w:eastAsia="Times New Roman" w:hAnsi="Times New Roman" w:cs="Times New Roman"/>
          <w:i/>
          <w:sz w:val="24"/>
          <w:szCs w:val="24"/>
          <w:lang w:eastAsia="hr-HR"/>
        </w:rPr>
        <w:t>članova Uprave Agencije</w:t>
      </w:r>
    </w:p>
    <w:p w14:paraId="1BEE0ECF" w14:textId="77777777" w:rsidR="00514657" w:rsidRPr="005A3BC6" w:rsidRDefault="00514657" w:rsidP="00514657">
      <w:pPr>
        <w:spacing w:after="0" w:line="240" w:lineRule="auto"/>
        <w:jc w:val="center"/>
        <w:rPr>
          <w:rFonts w:ascii="Times New Roman" w:eastAsia="Times New Roman" w:hAnsi="Times New Roman" w:cs="Times New Roman"/>
          <w:i/>
          <w:sz w:val="24"/>
          <w:szCs w:val="24"/>
          <w:lang w:eastAsia="hr-HR"/>
        </w:rPr>
      </w:pPr>
    </w:p>
    <w:p w14:paraId="16BAD32C" w14:textId="77777777" w:rsidR="00514657" w:rsidRPr="005A3BC6" w:rsidRDefault="00514657" w:rsidP="00514657">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18.</w:t>
      </w:r>
    </w:p>
    <w:p w14:paraId="18440CC3" w14:textId="77777777" w:rsidR="007419F1" w:rsidRPr="005A3BC6" w:rsidRDefault="007419F1" w:rsidP="0053173A">
      <w:pPr>
        <w:spacing w:after="0" w:line="240" w:lineRule="auto"/>
        <w:jc w:val="both"/>
        <w:rPr>
          <w:rFonts w:ascii="Times New Roman" w:eastAsia="Times New Roman" w:hAnsi="Times New Roman" w:cs="Times New Roman"/>
          <w:sz w:val="24"/>
          <w:szCs w:val="24"/>
          <w:lang w:eastAsia="hr-HR"/>
        </w:rPr>
      </w:pPr>
    </w:p>
    <w:p w14:paraId="05AA5D26"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Predsjednikom, odnosno članom Uprave Agencije može biti imenovan državljanin Republike Hrvatske, s prebivalištem u Republici Hrvatskoj, koji ispunjava uvjete kako slijedi: </w:t>
      </w:r>
    </w:p>
    <w:p w14:paraId="73C43924"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ima završen diplomski sveučilišni studij ili specijalistički diplomski stručni studij rudarske, ekonomske, pravne ili tehničke struke; </w:t>
      </w:r>
    </w:p>
    <w:p w14:paraId="49D11F13"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ima najmanje 5 godina radnog iskustva na rukovodećim poslovima; </w:t>
      </w:r>
    </w:p>
    <w:p w14:paraId="76A205A0"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ima izvrsno poznavanje engleskog jezika;</w:t>
      </w:r>
    </w:p>
    <w:p w14:paraId="40BEB047"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koji se kao fizička osoba ne bavi poslovima iz predmeta poslovanja društava iz članka 7. ovog Statuta, odnosno da se tim poslovima ne bavi pravna osoba čiji je on član, izvršni direktor, član uprave ili član upravnog, odnosno nadzornog odbora. </w:t>
      </w:r>
    </w:p>
    <w:p w14:paraId="6E7D7605"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Predsjednik, odnosno član Uprave Agencije ne može biti: </w:t>
      </w:r>
    </w:p>
    <w:p w14:paraId="5E25A30A"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osoba koja je pravomoćno osuđena za kazneno djelo koje je čini nedostojnom obavljanja </w:t>
      </w:r>
    </w:p>
    <w:p w14:paraId="64EC8EF9"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dužnosti predsjednika ili člana Uprave Agencije; </w:t>
      </w:r>
    </w:p>
    <w:p w14:paraId="6235C637"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član uprave nadzornog odbora te upravnog vijeća poduzetnika ili u članstvima bilo kojih drugih oblika udruživanja pravnih ili fizičkih osoba koji bi ga mogli dovesti u sukob interesa. </w:t>
      </w:r>
    </w:p>
    <w:p w14:paraId="44020B11" w14:textId="77777777" w:rsidR="008F3969"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(3) Predsjednik, odnosno član Uprave Agencije obvezan je u obavljanju svojih poslova određenih Zakonom i ovim Statutom postupati kao dobar gospodar, savjesno, u skladu s pravilima struke i moralnim načelima. </w:t>
      </w:r>
    </w:p>
    <w:p w14:paraId="1D6F51E9"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p>
    <w:p w14:paraId="52A61D1A" w14:textId="77777777" w:rsidR="00262ABF" w:rsidRPr="005A3BC6" w:rsidRDefault="00262ABF" w:rsidP="00262ABF">
      <w:pPr>
        <w:spacing w:after="0" w:line="240" w:lineRule="auto"/>
        <w:jc w:val="center"/>
        <w:rPr>
          <w:rFonts w:ascii="Times New Roman" w:eastAsia="Times New Roman" w:hAnsi="Times New Roman" w:cs="Times New Roman"/>
          <w:i/>
          <w:sz w:val="24"/>
          <w:szCs w:val="24"/>
          <w:lang w:eastAsia="hr-HR"/>
        </w:rPr>
      </w:pPr>
    </w:p>
    <w:p w14:paraId="49B756E5" w14:textId="77777777" w:rsidR="00262ABF" w:rsidRPr="005A3BC6" w:rsidRDefault="00262ABF" w:rsidP="00262ABF">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Razrješenje Predsjednika i članova Uprave Agencije</w:t>
      </w:r>
    </w:p>
    <w:p w14:paraId="198D70FA" w14:textId="77777777" w:rsidR="00262ABF" w:rsidRPr="005A3BC6" w:rsidRDefault="00262ABF" w:rsidP="00262ABF">
      <w:pPr>
        <w:spacing w:after="0" w:line="240" w:lineRule="auto"/>
        <w:jc w:val="center"/>
        <w:rPr>
          <w:rFonts w:ascii="Times New Roman" w:eastAsia="Times New Roman" w:hAnsi="Times New Roman" w:cs="Times New Roman"/>
          <w:i/>
          <w:sz w:val="24"/>
          <w:szCs w:val="24"/>
          <w:lang w:eastAsia="hr-HR"/>
        </w:rPr>
      </w:pPr>
    </w:p>
    <w:p w14:paraId="6233DBDE" w14:textId="77777777" w:rsidR="00262ABF" w:rsidRPr="005A3BC6" w:rsidRDefault="00262ABF" w:rsidP="00262ABF">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19.</w:t>
      </w:r>
    </w:p>
    <w:p w14:paraId="7A86C490" w14:textId="77777777" w:rsidR="00FF58DF" w:rsidRPr="005A3BC6" w:rsidRDefault="00FF58DF" w:rsidP="0053173A">
      <w:pPr>
        <w:spacing w:after="0" w:line="240" w:lineRule="auto"/>
        <w:jc w:val="both"/>
        <w:rPr>
          <w:rFonts w:ascii="Times New Roman" w:eastAsia="Times New Roman" w:hAnsi="Times New Roman" w:cs="Times New Roman"/>
          <w:sz w:val="24"/>
          <w:szCs w:val="24"/>
          <w:lang w:eastAsia="hr-HR"/>
        </w:rPr>
      </w:pPr>
    </w:p>
    <w:p w14:paraId="1F2FBE41"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Vlada Republike Hrvatske razriješit će predsjednika, odnosno člana Uprave Agencije, prije isteka razdoblja za koje je imenovan, u slučaju: </w:t>
      </w:r>
    </w:p>
    <w:p w14:paraId="05A2737F"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ako to sam zatraži, </w:t>
      </w:r>
    </w:p>
    <w:p w14:paraId="4435853C"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ako bez obrazloženja kontinuirano ne sudjeluje u radu Uprave, </w:t>
      </w:r>
    </w:p>
    <w:p w14:paraId="54452E2E" w14:textId="77777777" w:rsidR="00262ABF" w:rsidRPr="005A3BC6" w:rsidRDefault="00A514FD"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tež</w:t>
      </w:r>
      <w:r w:rsidR="00262ABF" w:rsidRPr="005A3BC6">
        <w:rPr>
          <w:rFonts w:ascii="Times New Roman" w:eastAsia="Times New Roman" w:hAnsi="Times New Roman" w:cs="Times New Roman"/>
          <w:sz w:val="24"/>
          <w:szCs w:val="24"/>
          <w:lang w:eastAsia="hr-HR"/>
        </w:rPr>
        <w:t>e pov</w:t>
      </w:r>
      <w:r w:rsidRPr="005A3BC6">
        <w:rPr>
          <w:rFonts w:ascii="Times New Roman" w:eastAsia="Times New Roman" w:hAnsi="Times New Roman" w:cs="Times New Roman"/>
          <w:sz w:val="24"/>
          <w:szCs w:val="24"/>
          <w:lang w:eastAsia="hr-HR"/>
        </w:rPr>
        <w:t>rede dužnosti utvrđ</w:t>
      </w:r>
      <w:r w:rsidR="00262ABF" w:rsidRPr="005A3BC6">
        <w:rPr>
          <w:rFonts w:ascii="Times New Roman" w:eastAsia="Times New Roman" w:hAnsi="Times New Roman" w:cs="Times New Roman"/>
          <w:sz w:val="24"/>
          <w:szCs w:val="24"/>
          <w:lang w:eastAsia="hr-HR"/>
        </w:rPr>
        <w:t xml:space="preserve">ene Statutom Agencije, </w:t>
      </w:r>
    </w:p>
    <w:p w14:paraId="7D097D50" w14:textId="77777777" w:rsidR="00262ABF" w:rsidRPr="005A3BC6" w:rsidRDefault="00A514FD"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nemoguć</w:t>
      </w:r>
      <w:r w:rsidR="00262ABF" w:rsidRPr="005A3BC6">
        <w:rPr>
          <w:rFonts w:ascii="Times New Roman" w:eastAsia="Times New Roman" w:hAnsi="Times New Roman" w:cs="Times New Roman"/>
          <w:sz w:val="24"/>
          <w:szCs w:val="24"/>
          <w:lang w:eastAsia="hr-HR"/>
        </w:rPr>
        <w:t>no</w:t>
      </w:r>
      <w:r w:rsidRPr="005A3BC6">
        <w:rPr>
          <w:rFonts w:ascii="Times New Roman" w:eastAsia="Times New Roman" w:hAnsi="Times New Roman" w:cs="Times New Roman"/>
          <w:sz w:val="24"/>
          <w:szCs w:val="24"/>
          <w:lang w:eastAsia="hr-HR"/>
        </w:rPr>
        <w:t>sti urednog obavljanja svoje dužnosti dulje od š</w:t>
      </w:r>
      <w:r w:rsidR="00262ABF" w:rsidRPr="005A3BC6">
        <w:rPr>
          <w:rFonts w:ascii="Times New Roman" w:eastAsia="Times New Roman" w:hAnsi="Times New Roman" w:cs="Times New Roman"/>
          <w:sz w:val="24"/>
          <w:szCs w:val="24"/>
          <w:lang w:eastAsia="hr-HR"/>
        </w:rPr>
        <w:t xml:space="preserve">est mjeseci, </w:t>
      </w:r>
    </w:p>
    <w:p w14:paraId="701967C3" w14:textId="77777777" w:rsidR="00262AB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trajnog gubit</w:t>
      </w:r>
      <w:r w:rsidR="00A514FD" w:rsidRPr="005A3BC6">
        <w:rPr>
          <w:rFonts w:ascii="Times New Roman" w:eastAsia="Times New Roman" w:hAnsi="Times New Roman" w:cs="Times New Roman"/>
          <w:sz w:val="24"/>
          <w:szCs w:val="24"/>
          <w:lang w:eastAsia="hr-HR"/>
        </w:rPr>
        <w:t>ka sposobnosti za obavljanje duž</w:t>
      </w:r>
      <w:r w:rsidRPr="005A3BC6">
        <w:rPr>
          <w:rFonts w:ascii="Times New Roman" w:eastAsia="Times New Roman" w:hAnsi="Times New Roman" w:cs="Times New Roman"/>
          <w:sz w:val="24"/>
          <w:szCs w:val="24"/>
          <w:lang w:eastAsia="hr-HR"/>
        </w:rPr>
        <w:t xml:space="preserve">nosti, </w:t>
      </w:r>
    </w:p>
    <w:p w14:paraId="19AE8DDE" w14:textId="77777777" w:rsidR="00262ABF" w:rsidRPr="005A3BC6" w:rsidRDefault="00A514FD"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pravomoć</w:t>
      </w:r>
      <w:r w:rsidR="00262ABF" w:rsidRPr="005A3BC6">
        <w:rPr>
          <w:rFonts w:ascii="Times New Roman" w:eastAsia="Times New Roman" w:hAnsi="Times New Roman" w:cs="Times New Roman"/>
          <w:sz w:val="24"/>
          <w:szCs w:val="24"/>
          <w:lang w:eastAsia="hr-HR"/>
        </w:rPr>
        <w:t>ne pr</w:t>
      </w:r>
      <w:r w:rsidRPr="005A3BC6">
        <w:rPr>
          <w:rFonts w:ascii="Times New Roman" w:eastAsia="Times New Roman" w:hAnsi="Times New Roman" w:cs="Times New Roman"/>
          <w:sz w:val="24"/>
          <w:szCs w:val="24"/>
          <w:lang w:eastAsia="hr-HR"/>
        </w:rPr>
        <w:t>esude za kazneno djelo koje ga čini nedostojnim obavljanja duž</w:t>
      </w:r>
      <w:r w:rsidR="00262ABF" w:rsidRPr="005A3BC6">
        <w:rPr>
          <w:rFonts w:ascii="Times New Roman" w:eastAsia="Times New Roman" w:hAnsi="Times New Roman" w:cs="Times New Roman"/>
          <w:sz w:val="24"/>
          <w:szCs w:val="24"/>
          <w:lang w:eastAsia="hr-HR"/>
        </w:rPr>
        <w:t xml:space="preserve">nosti, </w:t>
      </w:r>
    </w:p>
    <w:p w14:paraId="58853206" w14:textId="77777777" w:rsidR="00262ABF" w:rsidRPr="005A3BC6" w:rsidRDefault="00A514FD"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nastupa okolnosti iz č</w:t>
      </w:r>
      <w:r w:rsidR="00262ABF" w:rsidRPr="005A3BC6">
        <w:rPr>
          <w:rFonts w:ascii="Times New Roman" w:eastAsia="Times New Roman" w:hAnsi="Times New Roman" w:cs="Times New Roman"/>
          <w:sz w:val="24"/>
          <w:szCs w:val="24"/>
          <w:lang w:eastAsia="hr-HR"/>
        </w:rPr>
        <w:t xml:space="preserve">lanka 20. ovoga Statuta. </w:t>
      </w:r>
    </w:p>
    <w:p w14:paraId="08DCE8C0" w14:textId="77777777" w:rsidR="00262ABF" w:rsidRPr="005A3BC6" w:rsidRDefault="00A514FD"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O postojanju razloga za razrješenje predsjednika, odnosno člana Uprave prije isteka </w:t>
      </w:r>
      <w:r w:rsidR="00262ABF" w:rsidRPr="005A3BC6">
        <w:rPr>
          <w:rFonts w:ascii="Times New Roman" w:eastAsia="Times New Roman" w:hAnsi="Times New Roman" w:cs="Times New Roman"/>
          <w:sz w:val="24"/>
          <w:szCs w:val="24"/>
          <w:lang w:eastAsia="hr-HR"/>
        </w:rPr>
        <w:t xml:space="preserve">razdoblja na koje </w:t>
      </w:r>
      <w:r w:rsidRPr="005A3BC6">
        <w:rPr>
          <w:rFonts w:ascii="Times New Roman" w:eastAsia="Times New Roman" w:hAnsi="Times New Roman" w:cs="Times New Roman"/>
          <w:sz w:val="24"/>
          <w:szCs w:val="24"/>
          <w:lang w:eastAsia="hr-HR"/>
        </w:rPr>
        <w:t>je imenovan, ministarstvo nadlež</w:t>
      </w:r>
      <w:r w:rsidR="00262ABF" w:rsidRPr="005A3BC6">
        <w:rPr>
          <w:rFonts w:ascii="Times New Roman" w:eastAsia="Times New Roman" w:hAnsi="Times New Roman" w:cs="Times New Roman"/>
          <w:sz w:val="24"/>
          <w:szCs w:val="24"/>
          <w:lang w:eastAsia="hr-HR"/>
        </w:rPr>
        <w:t xml:space="preserve">no za </w:t>
      </w:r>
      <w:r w:rsidRPr="005A3BC6">
        <w:rPr>
          <w:rFonts w:ascii="Times New Roman" w:eastAsia="Times New Roman" w:hAnsi="Times New Roman" w:cs="Times New Roman"/>
          <w:sz w:val="24"/>
          <w:szCs w:val="24"/>
          <w:lang w:eastAsia="hr-HR"/>
        </w:rPr>
        <w:t>energetiku, Upravno vijeće i ostali članovi Uprave su duž</w:t>
      </w:r>
      <w:r w:rsidR="00262ABF" w:rsidRPr="005A3BC6">
        <w:rPr>
          <w:rFonts w:ascii="Times New Roman" w:eastAsia="Times New Roman" w:hAnsi="Times New Roman" w:cs="Times New Roman"/>
          <w:sz w:val="24"/>
          <w:szCs w:val="24"/>
          <w:lang w:eastAsia="hr-HR"/>
        </w:rPr>
        <w:t xml:space="preserve">ni izvijestiti Vladu Republike Hrvatske. </w:t>
      </w:r>
    </w:p>
    <w:p w14:paraId="1DD9B5B0" w14:textId="77777777" w:rsidR="00262ABF" w:rsidRPr="005A3BC6" w:rsidRDefault="00A514FD"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(3) Prije donošenja odluke o razrješenju, predsjedniku, odnosno članu Uprave se mora omogućiti izjašnjavanje o razlozima razrješ</w:t>
      </w:r>
      <w:r w:rsidR="00262ABF" w:rsidRPr="005A3BC6">
        <w:rPr>
          <w:rFonts w:ascii="Times New Roman" w:eastAsia="Times New Roman" w:hAnsi="Times New Roman" w:cs="Times New Roman"/>
          <w:sz w:val="24"/>
          <w:szCs w:val="24"/>
          <w:lang w:eastAsia="hr-HR"/>
        </w:rPr>
        <w:t xml:space="preserve">enja. </w:t>
      </w:r>
    </w:p>
    <w:p w14:paraId="441BF3A9" w14:textId="77777777" w:rsidR="00FF58DF" w:rsidRPr="005A3BC6" w:rsidRDefault="00262ABF" w:rsidP="00262ABF">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lastRenderedPageBreak/>
        <w:t>(4) Ako predsjednik ili neki od</w:t>
      </w:r>
      <w:r w:rsidR="00A514FD" w:rsidRPr="005A3BC6">
        <w:rPr>
          <w:rFonts w:ascii="Times New Roman" w:eastAsia="Times New Roman" w:hAnsi="Times New Roman" w:cs="Times New Roman"/>
          <w:sz w:val="24"/>
          <w:szCs w:val="24"/>
          <w:lang w:eastAsia="hr-HR"/>
        </w:rPr>
        <w:t xml:space="preserve"> članova Uprave prestane obnašati svoju duž</w:t>
      </w:r>
      <w:r w:rsidRPr="005A3BC6">
        <w:rPr>
          <w:rFonts w:ascii="Times New Roman" w:eastAsia="Times New Roman" w:hAnsi="Times New Roman" w:cs="Times New Roman"/>
          <w:sz w:val="24"/>
          <w:szCs w:val="24"/>
          <w:lang w:eastAsia="hr-HR"/>
        </w:rPr>
        <w:t>nost prij</w:t>
      </w:r>
      <w:r w:rsidR="00A514FD" w:rsidRPr="005A3BC6">
        <w:rPr>
          <w:rFonts w:ascii="Times New Roman" w:eastAsia="Times New Roman" w:hAnsi="Times New Roman" w:cs="Times New Roman"/>
          <w:sz w:val="24"/>
          <w:szCs w:val="24"/>
          <w:lang w:eastAsia="hr-HR"/>
        </w:rPr>
        <w:t>e isteka mandata, na njegovo mjesto imenuje se novi predsjednik, odnosno član Uprave na način i pod uvjetima određ</w:t>
      </w:r>
      <w:r w:rsidRPr="005A3BC6">
        <w:rPr>
          <w:rFonts w:ascii="Times New Roman" w:eastAsia="Times New Roman" w:hAnsi="Times New Roman" w:cs="Times New Roman"/>
          <w:sz w:val="24"/>
          <w:szCs w:val="24"/>
          <w:lang w:eastAsia="hr-HR"/>
        </w:rPr>
        <w:t>enim Zakonom i ovim</w:t>
      </w:r>
      <w:r w:rsidR="00A514FD" w:rsidRPr="005A3BC6">
        <w:rPr>
          <w:rFonts w:ascii="Times New Roman" w:eastAsia="Times New Roman" w:hAnsi="Times New Roman" w:cs="Times New Roman"/>
          <w:sz w:val="24"/>
          <w:szCs w:val="24"/>
          <w:lang w:eastAsia="hr-HR"/>
        </w:rPr>
        <w:t xml:space="preserve"> Statutom, a do isteka mandata č</w:t>
      </w:r>
      <w:r w:rsidRPr="005A3BC6">
        <w:rPr>
          <w:rFonts w:ascii="Times New Roman" w:eastAsia="Times New Roman" w:hAnsi="Times New Roman" w:cs="Times New Roman"/>
          <w:sz w:val="24"/>
          <w:szCs w:val="24"/>
          <w:lang w:eastAsia="hr-HR"/>
        </w:rPr>
        <w:t>lana koga zamjenjuje</w:t>
      </w:r>
      <w:r w:rsidR="00A514FD" w:rsidRPr="005A3BC6">
        <w:rPr>
          <w:rFonts w:ascii="Times New Roman" w:eastAsia="Times New Roman" w:hAnsi="Times New Roman" w:cs="Times New Roman"/>
          <w:sz w:val="24"/>
          <w:szCs w:val="24"/>
          <w:lang w:eastAsia="hr-HR"/>
        </w:rPr>
        <w:t>.</w:t>
      </w:r>
    </w:p>
    <w:p w14:paraId="7F5F623F" w14:textId="77777777" w:rsidR="00A514FD" w:rsidRPr="005A3BC6" w:rsidRDefault="00A514FD" w:rsidP="00A514FD">
      <w:pPr>
        <w:spacing w:after="0" w:line="240" w:lineRule="auto"/>
        <w:jc w:val="center"/>
        <w:rPr>
          <w:rFonts w:ascii="Times New Roman" w:eastAsia="Times New Roman" w:hAnsi="Times New Roman" w:cs="Times New Roman"/>
          <w:i/>
          <w:sz w:val="24"/>
          <w:szCs w:val="24"/>
          <w:lang w:eastAsia="hr-HR"/>
        </w:rPr>
      </w:pPr>
    </w:p>
    <w:p w14:paraId="09491283" w14:textId="77777777" w:rsidR="00A514FD" w:rsidRPr="005A3BC6" w:rsidRDefault="00A514FD" w:rsidP="00A514FD">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Teže povrede dužnosti članova Upravnog vijeća</w:t>
      </w:r>
    </w:p>
    <w:p w14:paraId="5357D660" w14:textId="77777777" w:rsidR="00A514FD" w:rsidRPr="005A3BC6" w:rsidRDefault="00A514FD" w:rsidP="00A514FD">
      <w:pPr>
        <w:spacing w:after="0" w:line="240" w:lineRule="auto"/>
        <w:jc w:val="center"/>
        <w:rPr>
          <w:rFonts w:ascii="Times New Roman" w:eastAsia="Times New Roman" w:hAnsi="Times New Roman" w:cs="Times New Roman"/>
          <w:i/>
          <w:sz w:val="24"/>
          <w:szCs w:val="24"/>
          <w:lang w:eastAsia="hr-HR"/>
        </w:rPr>
      </w:pPr>
    </w:p>
    <w:p w14:paraId="6BC7EFD9" w14:textId="77777777" w:rsidR="00A514FD" w:rsidRPr="005A3BC6" w:rsidRDefault="00A514FD" w:rsidP="00A514FD">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20.</w:t>
      </w:r>
    </w:p>
    <w:p w14:paraId="704942E7" w14:textId="77777777" w:rsidR="00A514FD" w:rsidRPr="005A3BC6" w:rsidRDefault="00A514FD" w:rsidP="00A514FD">
      <w:pPr>
        <w:spacing w:after="0" w:line="240" w:lineRule="auto"/>
        <w:jc w:val="center"/>
        <w:rPr>
          <w:rFonts w:ascii="Times New Roman" w:eastAsia="Times New Roman" w:hAnsi="Times New Roman" w:cs="Times New Roman"/>
          <w:b/>
          <w:sz w:val="24"/>
          <w:szCs w:val="24"/>
          <w:lang w:eastAsia="hr-HR"/>
        </w:rPr>
      </w:pPr>
    </w:p>
    <w:p w14:paraId="4598877C" w14:textId="77777777" w:rsidR="00A514FD" w:rsidRPr="005A3BC6" w:rsidRDefault="00A514FD"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Pod težom povredom dužnosti člana Upravnog vijeća smatra se: </w:t>
      </w:r>
    </w:p>
    <w:p w14:paraId="07928BB9" w14:textId="77777777" w:rsidR="00A514FD" w:rsidRPr="005A3BC6" w:rsidRDefault="00A514FD"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ako svojim radom ili ponašanjem dovede u pitanje svoj ugled ili ugled Agencije, </w:t>
      </w:r>
    </w:p>
    <w:p w14:paraId="1C06EC5C" w14:textId="77777777" w:rsidR="00A514FD" w:rsidRPr="005A3BC6" w:rsidRDefault="00A514FD"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ako pri obavljanju svoje dužnosti dovede u pitanje svoju samostalnost i neovisnost ili samostalnost i neovisnost Agencije, </w:t>
      </w:r>
    </w:p>
    <w:p w14:paraId="50A64915" w14:textId="77777777" w:rsidR="00456AD1" w:rsidRPr="005A3BC6" w:rsidRDefault="00A514FD"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ako oda poslovnu ili službenu tajnu Agencije.</w:t>
      </w:r>
    </w:p>
    <w:p w14:paraId="164E854C" w14:textId="77777777" w:rsidR="00A514FD" w:rsidRPr="005A3BC6" w:rsidRDefault="00A514FD" w:rsidP="00A514FD">
      <w:pPr>
        <w:spacing w:after="0" w:line="240" w:lineRule="auto"/>
        <w:jc w:val="center"/>
        <w:rPr>
          <w:rFonts w:ascii="Times New Roman" w:eastAsia="Times New Roman" w:hAnsi="Times New Roman" w:cs="Times New Roman"/>
          <w:i/>
          <w:sz w:val="24"/>
          <w:szCs w:val="24"/>
          <w:lang w:eastAsia="hr-HR"/>
        </w:rPr>
      </w:pPr>
    </w:p>
    <w:p w14:paraId="5D5C5FD7" w14:textId="77777777" w:rsidR="00A514FD" w:rsidRPr="005A3BC6" w:rsidRDefault="00A514FD" w:rsidP="00A514FD">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Djelokrug poslova predsjednika i članova Uprave Agencije</w:t>
      </w:r>
    </w:p>
    <w:p w14:paraId="3BD5B3E4" w14:textId="77777777" w:rsidR="00A514FD" w:rsidRPr="005A3BC6" w:rsidRDefault="00A514FD" w:rsidP="00A514FD">
      <w:pPr>
        <w:spacing w:after="120" w:line="240" w:lineRule="auto"/>
        <w:jc w:val="both"/>
        <w:rPr>
          <w:rFonts w:ascii="Times New Roman" w:eastAsia="Times New Roman" w:hAnsi="Times New Roman" w:cs="Times New Roman"/>
          <w:sz w:val="24"/>
          <w:szCs w:val="24"/>
          <w:lang w:eastAsia="hr-HR"/>
        </w:rPr>
      </w:pPr>
    </w:p>
    <w:p w14:paraId="1063042D" w14:textId="77777777" w:rsidR="00296FD0" w:rsidRPr="005A3BC6" w:rsidRDefault="00296FD0" w:rsidP="007419F1">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 xml:space="preserve">Članak </w:t>
      </w:r>
      <w:r w:rsidR="00A514FD" w:rsidRPr="005A3BC6">
        <w:rPr>
          <w:rFonts w:ascii="Times New Roman" w:eastAsia="Times New Roman" w:hAnsi="Times New Roman" w:cs="Times New Roman"/>
          <w:b/>
          <w:sz w:val="24"/>
          <w:szCs w:val="24"/>
          <w:lang w:eastAsia="hr-HR"/>
        </w:rPr>
        <w:t>2</w:t>
      </w:r>
      <w:r w:rsidR="007419F1" w:rsidRPr="005A3BC6">
        <w:rPr>
          <w:rFonts w:ascii="Times New Roman" w:eastAsia="Times New Roman" w:hAnsi="Times New Roman" w:cs="Times New Roman"/>
          <w:b/>
          <w:sz w:val="24"/>
          <w:szCs w:val="24"/>
          <w:lang w:eastAsia="hr-HR"/>
        </w:rPr>
        <w:t>1</w:t>
      </w:r>
      <w:r w:rsidRPr="005A3BC6">
        <w:rPr>
          <w:rFonts w:ascii="Times New Roman" w:eastAsia="Times New Roman" w:hAnsi="Times New Roman" w:cs="Times New Roman"/>
          <w:b/>
          <w:sz w:val="24"/>
          <w:szCs w:val="24"/>
          <w:lang w:eastAsia="hr-HR"/>
        </w:rPr>
        <w:t>.</w:t>
      </w:r>
    </w:p>
    <w:p w14:paraId="41A3FDBA" w14:textId="77777777" w:rsidR="007419F1" w:rsidRPr="005A3BC6" w:rsidRDefault="007419F1" w:rsidP="0053173A">
      <w:pPr>
        <w:spacing w:after="0" w:line="240" w:lineRule="auto"/>
        <w:jc w:val="both"/>
        <w:rPr>
          <w:rFonts w:ascii="Times New Roman" w:eastAsia="Times New Roman" w:hAnsi="Times New Roman" w:cs="Times New Roman"/>
          <w:sz w:val="24"/>
          <w:szCs w:val="24"/>
          <w:lang w:eastAsia="hr-HR"/>
        </w:rPr>
      </w:pPr>
    </w:p>
    <w:p w14:paraId="4B499812" w14:textId="77777777" w:rsidR="00A514FD" w:rsidRPr="005A3BC6" w:rsidRDefault="004D281C"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(1) Uprava Agencije se sastoji od predsjednika Uprave, člana Uprave za istraživanje i eksploataciju, člana Uprave za praćenje i podršku investitorima i člana Uprave za obvezne zalihe nafte i naftnih derivata.</w:t>
      </w:r>
    </w:p>
    <w:p w14:paraId="615BB9A9" w14:textId="77777777" w:rsidR="00D761D4" w:rsidRPr="005A3BC6" w:rsidRDefault="00D761D4"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Predsjednik Uprave Agencije je zadužen i ovlašten za obavljanje regulatornih, pravnih, kadrovskih poslova, poslova nabave, financija i računovodstva, upravljanja podacima i sigurnosti i zaštite okoliša. Predsjednik Uprave Agencije je odgovoran za operativno poslovanje Agencije.</w:t>
      </w:r>
    </w:p>
    <w:p w14:paraId="16EE8168" w14:textId="77777777" w:rsidR="00D761D4" w:rsidRPr="005A3BC6" w:rsidRDefault="00D761D4" w:rsidP="00D761D4">
      <w:pPr>
        <w:spacing w:after="0" w:line="240" w:lineRule="auto"/>
        <w:jc w:val="both"/>
        <w:rPr>
          <w:rFonts w:ascii="Times New Roman" w:eastAsia="Times New Roman" w:hAnsi="Times New Roman" w:cs="Times New Roman"/>
          <w:sz w:val="24"/>
          <w:szCs w:val="24"/>
          <w:lang w:eastAsia="hr-HR"/>
        </w:rPr>
      </w:pPr>
    </w:p>
    <w:p w14:paraId="56E733AB" w14:textId="77777777" w:rsidR="00D761D4" w:rsidRPr="005A3BC6" w:rsidRDefault="00D761D4"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(3) Član Uprave za istraživanje i eksploataciju je zadužen i ovlašten za obavljanje poslova vezanih za pripremu i provedb</w:t>
      </w:r>
      <w:r w:rsidR="00A514FD" w:rsidRPr="005A3BC6">
        <w:rPr>
          <w:rFonts w:ascii="Times New Roman" w:eastAsia="Times New Roman" w:hAnsi="Times New Roman" w:cs="Times New Roman"/>
          <w:sz w:val="24"/>
          <w:szCs w:val="24"/>
          <w:lang w:eastAsia="hr-HR"/>
        </w:rPr>
        <w:t>u istraživanja i eksploatacije.</w:t>
      </w:r>
    </w:p>
    <w:p w14:paraId="7EB60C7F" w14:textId="77777777" w:rsidR="00D761D4" w:rsidRPr="005A3BC6" w:rsidRDefault="00D761D4"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(4) Član uprave za praćenje i podršku investitorima je zadužen i ovlašten za obavljanje poslova kojima se osiguravaju uvjeti za učinkovito izvršavanje prava i obveza investitora na temelju izdanih dozvola i sklopljenih ugovora te kontrolu troškova </w:t>
      </w:r>
      <w:r w:rsidR="00D45F98" w:rsidRPr="005A3BC6">
        <w:rPr>
          <w:rFonts w:ascii="Times New Roman" w:eastAsia="Times New Roman" w:hAnsi="Times New Roman" w:cs="Times New Roman"/>
          <w:sz w:val="24"/>
          <w:szCs w:val="24"/>
          <w:lang w:eastAsia="hr-HR"/>
        </w:rPr>
        <w:t xml:space="preserve">i obveza </w:t>
      </w:r>
      <w:r w:rsidRPr="005A3BC6">
        <w:rPr>
          <w:rFonts w:ascii="Times New Roman" w:eastAsia="Times New Roman" w:hAnsi="Times New Roman" w:cs="Times New Roman"/>
          <w:sz w:val="24"/>
          <w:szCs w:val="24"/>
          <w:lang w:eastAsia="hr-HR"/>
        </w:rPr>
        <w:t xml:space="preserve">po ugovorima sklopljenim </w:t>
      </w:r>
      <w:r w:rsidR="00D45F98" w:rsidRPr="005A3BC6">
        <w:rPr>
          <w:rFonts w:ascii="Times New Roman" w:eastAsia="Times New Roman" w:hAnsi="Times New Roman" w:cs="Times New Roman"/>
          <w:sz w:val="24"/>
          <w:szCs w:val="24"/>
          <w:lang w:eastAsia="hr-HR"/>
        </w:rPr>
        <w:t xml:space="preserve">ugovorima </w:t>
      </w:r>
      <w:r w:rsidR="00A514FD" w:rsidRPr="005A3BC6">
        <w:rPr>
          <w:rFonts w:ascii="Times New Roman" w:eastAsia="Times New Roman" w:hAnsi="Times New Roman" w:cs="Times New Roman"/>
          <w:sz w:val="24"/>
          <w:szCs w:val="24"/>
          <w:lang w:eastAsia="hr-HR"/>
        </w:rPr>
        <w:t>s investitorima.</w:t>
      </w:r>
    </w:p>
    <w:p w14:paraId="290A5B20" w14:textId="77777777" w:rsidR="00D761D4" w:rsidRPr="005A3BC6" w:rsidRDefault="00D761D4"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(5) Član uprave za obvezne zalihe nafte i naftnih derivata je zadužen i ovlašten za obavljanje poslova vezanih uz formiranje, skladištenje i upravljanje obveznim za</w:t>
      </w:r>
      <w:r w:rsidR="00D45F98" w:rsidRPr="005A3BC6">
        <w:rPr>
          <w:rFonts w:ascii="Times New Roman" w:eastAsia="Times New Roman" w:hAnsi="Times New Roman" w:cs="Times New Roman"/>
          <w:sz w:val="24"/>
          <w:szCs w:val="24"/>
          <w:lang w:eastAsia="hr-HR"/>
        </w:rPr>
        <w:t>lihama nafte i naftnih derivata</w:t>
      </w:r>
      <w:r w:rsidR="00A514FD" w:rsidRPr="005A3BC6">
        <w:rPr>
          <w:rFonts w:ascii="Times New Roman" w:eastAsia="Times New Roman" w:hAnsi="Times New Roman" w:cs="Times New Roman"/>
          <w:sz w:val="24"/>
          <w:szCs w:val="24"/>
          <w:lang w:eastAsia="hr-HR"/>
        </w:rPr>
        <w:t>.</w:t>
      </w:r>
    </w:p>
    <w:p w14:paraId="0D569F30" w14:textId="77777777" w:rsidR="004D281C" w:rsidRPr="005A3BC6" w:rsidRDefault="00D761D4"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(6</w:t>
      </w:r>
      <w:r w:rsidR="004D281C" w:rsidRPr="005A3BC6">
        <w:rPr>
          <w:rFonts w:ascii="Times New Roman" w:eastAsia="Times New Roman" w:hAnsi="Times New Roman" w:cs="Times New Roman"/>
          <w:sz w:val="24"/>
          <w:szCs w:val="24"/>
          <w:lang w:eastAsia="hr-HR"/>
        </w:rPr>
        <w:t>) Djelokrug poslova predsjednika i članova Uprave Agencije, kao i ustrojstvo organizacijskih jedinica unutar djelokruga poslova predsjednika i članova Uprave Agencije uređuje se pravilnikom o organizaciji i</w:t>
      </w:r>
      <w:r w:rsidR="00A514FD" w:rsidRPr="005A3BC6">
        <w:rPr>
          <w:rFonts w:ascii="Times New Roman" w:eastAsia="Times New Roman" w:hAnsi="Times New Roman" w:cs="Times New Roman"/>
          <w:sz w:val="24"/>
          <w:szCs w:val="24"/>
          <w:lang w:eastAsia="hr-HR"/>
        </w:rPr>
        <w:t xml:space="preserve"> sistematizaciji radnih mjesta.</w:t>
      </w:r>
    </w:p>
    <w:p w14:paraId="4F25AFA1" w14:textId="77777777" w:rsidR="004D281C" w:rsidRPr="005A3BC6" w:rsidRDefault="004D281C" w:rsidP="0053173A">
      <w:pPr>
        <w:spacing w:after="0" w:line="240" w:lineRule="auto"/>
        <w:jc w:val="both"/>
        <w:rPr>
          <w:rFonts w:ascii="Times New Roman" w:eastAsia="Times New Roman" w:hAnsi="Times New Roman" w:cs="Times New Roman"/>
          <w:sz w:val="24"/>
          <w:szCs w:val="24"/>
          <w:lang w:eastAsia="hr-HR"/>
        </w:rPr>
      </w:pPr>
    </w:p>
    <w:p w14:paraId="73CFA05B" w14:textId="77777777" w:rsidR="00296FD0" w:rsidRPr="005A3BC6" w:rsidRDefault="00A514FD" w:rsidP="007419F1">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2</w:t>
      </w:r>
      <w:r w:rsidR="007419F1" w:rsidRPr="005A3BC6">
        <w:rPr>
          <w:rFonts w:ascii="Times New Roman" w:eastAsia="Times New Roman" w:hAnsi="Times New Roman" w:cs="Times New Roman"/>
          <w:b/>
          <w:sz w:val="24"/>
          <w:szCs w:val="24"/>
          <w:lang w:eastAsia="hr-HR"/>
        </w:rPr>
        <w:t>2</w:t>
      </w:r>
      <w:r w:rsidR="00296FD0" w:rsidRPr="005A3BC6">
        <w:rPr>
          <w:rFonts w:ascii="Times New Roman" w:eastAsia="Times New Roman" w:hAnsi="Times New Roman" w:cs="Times New Roman"/>
          <w:b/>
          <w:sz w:val="24"/>
          <w:szCs w:val="24"/>
          <w:lang w:eastAsia="hr-HR"/>
        </w:rPr>
        <w:t>.</w:t>
      </w:r>
    </w:p>
    <w:p w14:paraId="7F47C056" w14:textId="77777777" w:rsidR="00A514FD" w:rsidRPr="005A3BC6" w:rsidRDefault="00A514FD" w:rsidP="00D761D4">
      <w:pPr>
        <w:spacing w:after="0" w:line="240" w:lineRule="auto"/>
        <w:jc w:val="both"/>
        <w:rPr>
          <w:rFonts w:ascii="Times New Roman" w:eastAsia="Times New Roman" w:hAnsi="Times New Roman" w:cs="Times New Roman"/>
          <w:sz w:val="24"/>
          <w:szCs w:val="24"/>
          <w:lang w:eastAsia="hr-HR"/>
        </w:rPr>
      </w:pPr>
    </w:p>
    <w:p w14:paraId="7EAA980D" w14:textId="77777777" w:rsidR="003A137C" w:rsidRPr="005A3BC6" w:rsidRDefault="003A137C"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w:t>
      </w:r>
      <w:r w:rsidR="00D761D4" w:rsidRPr="005A3BC6">
        <w:rPr>
          <w:rFonts w:ascii="Times New Roman" w:eastAsia="Times New Roman" w:hAnsi="Times New Roman" w:cs="Times New Roman"/>
          <w:sz w:val="24"/>
          <w:szCs w:val="24"/>
          <w:lang w:eastAsia="hr-HR"/>
        </w:rPr>
        <w:t>Uprava ne može bez suglasnosti Upravnog vijeća sklapati pravne poslove či</w:t>
      </w:r>
      <w:r w:rsidRPr="005A3BC6">
        <w:rPr>
          <w:rFonts w:ascii="Times New Roman" w:eastAsia="Times New Roman" w:hAnsi="Times New Roman" w:cs="Times New Roman"/>
          <w:sz w:val="24"/>
          <w:szCs w:val="24"/>
          <w:lang w:eastAsia="hr-HR"/>
        </w:rPr>
        <w:t>ja vrijednost prelazi iznos od 1</w:t>
      </w:r>
      <w:r w:rsidR="00D761D4" w:rsidRPr="005A3BC6">
        <w:rPr>
          <w:rFonts w:ascii="Times New Roman" w:eastAsia="Times New Roman" w:hAnsi="Times New Roman" w:cs="Times New Roman"/>
          <w:sz w:val="24"/>
          <w:szCs w:val="24"/>
          <w:lang w:eastAsia="hr-HR"/>
        </w:rPr>
        <w:t>0.000.000,00 kuna</w:t>
      </w:r>
      <w:r w:rsidR="0038724F" w:rsidRPr="005A3BC6">
        <w:rPr>
          <w:rFonts w:ascii="Times New Roman" w:eastAsia="Times New Roman" w:hAnsi="Times New Roman" w:cs="Times New Roman"/>
          <w:sz w:val="24"/>
          <w:szCs w:val="24"/>
          <w:lang w:eastAsia="hr-HR"/>
        </w:rPr>
        <w:t xml:space="preserve"> bez PDV-a</w:t>
      </w:r>
      <w:r w:rsidR="00D761D4" w:rsidRPr="005A3BC6">
        <w:rPr>
          <w:rFonts w:ascii="Times New Roman" w:eastAsia="Times New Roman" w:hAnsi="Times New Roman" w:cs="Times New Roman"/>
          <w:sz w:val="24"/>
          <w:szCs w:val="24"/>
          <w:lang w:eastAsia="hr-HR"/>
        </w:rPr>
        <w:t>.</w:t>
      </w:r>
    </w:p>
    <w:p w14:paraId="719831D1" w14:textId="77777777" w:rsidR="00D761D4" w:rsidRPr="005A3BC6" w:rsidRDefault="003A137C" w:rsidP="00A514FD">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Upravno vijeće ne može Upravi dati suglasnost za sklapanje pravnih poslova čija vrijednost prelazi iznos od 100.000.000,00 kuna</w:t>
      </w:r>
      <w:r w:rsidR="0038724F" w:rsidRPr="005A3BC6">
        <w:rPr>
          <w:rFonts w:ascii="Times New Roman" w:eastAsia="Times New Roman" w:hAnsi="Times New Roman" w:cs="Times New Roman"/>
          <w:sz w:val="24"/>
          <w:szCs w:val="24"/>
          <w:lang w:eastAsia="hr-HR"/>
        </w:rPr>
        <w:t xml:space="preserve"> bez PDV-a</w:t>
      </w:r>
      <w:r w:rsidRPr="005A3BC6">
        <w:rPr>
          <w:rFonts w:ascii="Times New Roman" w:eastAsia="Times New Roman" w:hAnsi="Times New Roman" w:cs="Times New Roman"/>
          <w:sz w:val="24"/>
          <w:szCs w:val="24"/>
          <w:lang w:eastAsia="hr-HR"/>
        </w:rPr>
        <w:t>, bez suglasnosti Vlade Republike Hrvatske.</w:t>
      </w:r>
    </w:p>
    <w:p w14:paraId="76BC0BF2" w14:textId="77777777" w:rsidR="00CF5046" w:rsidRPr="005A3BC6" w:rsidRDefault="00CF5046" w:rsidP="00CF5046">
      <w:pPr>
        <w:tabs>
          <w:tab w:val="left" w:pos="567"/>
        </w:tabs>
        <w:spacing w:after="0" w:line="240" w:lineRule="auto"/>
        <w:jc w:val="both"/>
        <w:rPr>
          <w:rFonts w:ascii="Times New Roman" w:eastAsia="Times New Roman" w:hAnsi="Times New Roman" w:cs="Times New Roman"/>
          <w:sz w:val="24"/>
          <w:szCs w:val="24"/>
          <w:lang w:eastAsia="hr-HR"/>
        </w:rPr>
      </w:pPr>
    </w:p>
    <w:p w14:paraId="272327D8" w14:textId="77777777" w:rsidR="00CF5046" w:rsidRPr="005A3BC6" w:rsidRDefault="00CF5046" w:rsidP="00CF5046">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lastRenderedPageBreak/>
        <w:t>V. OPĆI AKTI AGENCIJE</w:t>
      </w:r>
    </w:p>
    <w:p w14:paraId="0ABC56B9" w14:textId="77777777" w:rsidR="00DD5F18" w:rsidRPr="005A3BC6" w:rsidRDefault="00DD5F18" w:rsidP="0053173A">
      <w:pPr>
        <w:spacing w:after="0" w:line="240" w:lineRule="auto"/>
        <w:jc w:val="both"/>
        <w:rPr>
          <w:rFonts w:ascii="Times New Roman" w:eastAsia="Times New Roman" w:hAnsi="Times New Roman" w:cs="Times New Roman"/>
          <w:sz w:val="24"/>
          <w:szCs w:val="24"/>
          <w:lang w:eastAsia="hr-HR"/>
        </w:rPr>
      </w:pPr>
    </w:p>
    <w:p w14:paraId="7657B518" w14:textId="77777777" w:rsidR="00296FD0" w:rsidRPr="005A3BC6" w:rsidRDefault="00940F94" w:rsidP="007419F1">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 xml:space="preserve">Članak </w:t>
      </w:r>
      <w:r w:rsidR="00CF5046" w:rsidRPr="005A3BC6">
        <w:rPr>
          <w:rFonts w:ascii="Times New Roman" w:eastAsia="Times New Roman" w:hAnsi="Times New Roman" w:cs="Times New Roman"/>
          <w:b/>
          <w:sz w:val="24"/>
          <w:szCs w:val="24"/>
          <w:lang w:eastAsia="hr-HR"/>
        </w:rPr>
        <w:t>2</w:t>
      </w:r>
      <w:r w:rsidR="007419F1" w:rsidRPr="005A3BC6">
        <w:rPr>
          <w:rFonts w:ascii="Times New Roman" w:eastAsia="Times New Roman" w:hAnsi="Times New Roman" w:cs="Times New Roman"/>
          <w:b/>
          <w:sz w:val="24"/>
          <w:szCs w:val="24"/>
          <w:lang w:eastAsia="hr-HR"/>
        </w:rPr>
        <w:t>3</w:t>
      </w:r>
      <w:r w:rsidR="00296FD0" w:rsidRPr="005A3BC6">
        <w:rPr>
          <w:rFonts w:ascii="Times New Roman" w:eastAsia="Times New Roman" w:hAnsi="Times New Roman" w:cs="Times New Roman"/>
          <w:b/>
          <w:sz w:val="24"/>
          <w:szCs w:val="24"/>
          <w:lang w:eastAsia="hr-HR"/>
        </w:rPr>
        <w:t>.</w:t>
      </w:r>
    </w:p>
    <w:p w14:paraId="1DCB5B46" w14:textId="77777777" w:rsidR="007419F1" w:rsidRPr="005A3BC6" w:rsidRDefault="007419F1" w:rsidP="0053173A">
      <w:pPr>
        <w:spacing w:after="0" w:line="240" w:lineRule="auto"/>
        <w:jc w:val="both"/>
        <w:rPr>
          <w:rFonts w:ascii="Times New Roman" w:eastAsia="Times New Roman" w:hAnsi="Times New Roman" w:cs="Times New Roman"/>
          <w:sz w:val="24"/>
          <w:szCs w:val="24"/>
          <w:lang w:eastAsia="hr-HR"/>
        </w:rPr>
      </w:pPr>
    </w:p>
    <w:p w14:paraId="1D794228"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Agencija ima sljedeće opće akte: </w:t>
      </w:r>
    </w:p>
    <w:p w14:paraId="4FEBB513"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a)</w:t>
      </w:r>
      <w:r w:rsidRPr="005A3BC6">
        <w:rPr>
          <w:rFonts w:ascii="Times New Roman" w:eastAsia="Times New Roman" w:hAnsi="Times New Roman" w:cs="Times New Roman"/>
          <w:sz w:val="24"/>
          <w:szCs w:val="24"/>
          <w:lang w:eastAsia="hr-HR"/>
        </w:rPr>
        <w:tab/>
        <w:t xml:space="preserve">Statut, </w:t>
      </w:r>
    </w:p>
    <w:p w14:paraId="208E6AC1"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b)</w:t>
      </w:r>
      <w:r w:rsidRPr="005A3BC6">
        <w:rPr>
          <w:rFonts w:ascii="Times New Roman" w:eastAsia="Times New Roman" w:hAnsi="Times New Roman" w:cs="Times New Roman"/>
          <w:sz w:val="24"/>
          <w:szCs w:val="24"/>
          <w:lang w:eastAsia="hr-HR"/>
        </w:rPr>
        <w:tab/>
        <w:t xml:space="preserve">Poslovnik o radu Upravnog vijeća, </w:t>
      </w:r>
    </w:p>
    <w:p w14:paraId="12A22138"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c)</w:t>
      </w:r>
      <w:r w:rsidRPr="005A3BC6">
        <w:rPr>
          <w:rFonts w:ascii="Times New Roman" w:eastAsia="Times New Roman" w:hAnsi="Times New Roman" w:cs="Times New Roman"/>
          <w:sz w:val="24"/>
          <w:szCs w:val="24"/>
          <w:lang w:eastAsia="hr-HR"/>
        </w:rPr>
        <w:tab/>
        <w:t xml:space="preserve">Pravilnik o radu, </w:t>
      </w:r>
    </w:p>
    <w:p w14:paraId="70E1102C"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d)</w:t>
      </w:r>
      <w:r w:rsidRPr="005A3BC6">
        <w:rPr>
          <w:rFonts w:ascii="Times New Roman" w:eastAsia="Times New Roman" w:hAnsi="Times New Roman" w:cs="Times New Roman"/>
          <w:sz w:val="24"/>
          <w:szCs w:val="24"/>
          <w:lang w:eastAsia="hr-HR"/>
        </w:rPr>
        <w:tab/>
        <w:t xml:space="preserve">Pravilnik o plaćama i drugim materijalnim pravima radnika, </w:t>
      </w:r>
    </w:p>
    <w:p w14:paraId="053655FC"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e)</w:t>
      </w:r>
      <w:r w:rsidRPr="005A3BC6">
        <w:rPr>
          <w:rFonts w:ascii="Times New Roman" w:eastAsia="Times New Roman" w:hAnsi="Times New Roman" w:cs="Times New Roman"/>
          <w:sz w:val="24"/>
          <w:szCs w:val="24"/>
          <w:lang w:eastAsia="hr-HR"/>
        </w:rPr>
        <w:tab/>
        <w:t xml:space="preserve">Pravilnik o organizaciji i sistematizaciji radnih mjesta, </w:t>
      </w:r>
    </w:p>
    <w:p w14:paraId="108D4A8A"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f)</w:t>
      </w:r>
      <w:r w:rsidRPr="005A3BC6">
        <w:rPr>
          <w:rFonts w:ascii="Times New Roman" w:eastAsia="Times New Roman" w:hAnsi="Times New Roman" w:cs="Times New Roman"/>
          <w:sz w:val="24"/>
          <w:szCs w:val="24"/>
          <w:lang w:eastAsia="hr-HR"/>
        </w:rPr>
        <w:tab/>
        <w:t xml:space="preserve">druge opće akte potrebne za rad Agencije. </w:t>
      </w:r>
    </w:p>
    <w:p w14:paraId="17714722"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Opći akti Agencije oglašavaju se na intranet stranici Agencije i na oglasnoj ploči Agencije. </w:t>
      </w:r>
    </w:p>
    <w:p w14:paraId="6FC2A343"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(3) Opći akti Agencije stupaju na snagu prvog dana od dana objave na intranet stranici Agencije i na oglasnoj ploči Agencije. </w:t>
      </w:r>
    </w:p>
    <w:p w14:paraId="18FE3F39"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p>
    <w:p w14:paraId="6CCC272D" w14:textId="77777777" w:rsidR="00CF5046" w:rsidRPr="005A3BC6" w:rsidRDefault="00CF5046" w:rsidP="00CF5046">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24.</w:t>
      </w:r>
    </w:p>
    <w:p w14:paraId="6F07CF66"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p>
    <w:p w14:paraId="19AC652F"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(1) Opće akte iz članka 23. stavka 1. točke a), b), c), d) i e) ovog Statuta donosi Upravno vijeće Agencije, a druge opće akte iz članka 23. stavka 1. toč</w:t>
      </w:r>
      <w:r w:rsidR="009054B9">
        <w:rPr>
          <w:rFonts w:ascii="Times New Roman" w:eastAsia="Times New Roman" w:hAnsi="Times New Roman" w:cs="Times New Roman"/>
          <w:sz w:val="24"/>
          <w:szCs w:val="24"/>
          <w:lang w:eastAsia="hr-HR"/>
        </w:rPr>
        <w:t>ke f) ovog Statuta donosi Uprava</w:t>
      </w:r>
      <w:r w:rsidRPr="005A3BC6">
        <w:rPr>
          <w:rFonts w:ascii="Times New Roman" w:eastAsia="Times New Roman" w:hAnsi="Times New Roman" w:cs="Times New Roman"/>
          <w:sz w:val="24"/>
          <w:szCs w:val="24"/>
          <w:lang w:eastAsia="hr-HR"/>
        </w:rPr>
        <w:t xml:space="preserve"> Agencije uz prethodnu suglasnost Upravnog vijeća Agencije. </w:t>
      </w:r>
    </w:p>
    <w:p w14:paraId="05B2698F" w14:textId="77777777" w:rsidR="00CF5046" w:rsidRPr="005A3BC6" w:rsidRDefault="00CF5046" w:rsidP="00CF504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Upravno vijeće može svojom odlukom ovlastiti Upravu Agencije da donese pojedine opće akte Agencije.</w:t>
      </w:r>
    </w:p>
    <w:p w14:paraId="2888503E" w14:textId="77777777" w:rsidR="00CF5046" w:rsidRPr="005A3BC6" w:rsidRDefault="00CF5046" w:rsidP="00CF5046">
      <w:pPr>
        <w:spacing w:after="0" w:line="240" w:lineRule="auto"/>
        <w:jc w:val="both"/>
        <w:rPr>
          <w:rFonts w:ascii="Times New Roman" w:eastAsia="Times New Roman" w:hAnsi="Times New Roman" w:cs="Times New Roman"/>
          <w:sz w:val="24"/>
          <w:szCs w:val="24"/>
          <w:lang w:eastAsia="hr-HR"/>
        </w:rPr>
      </w:pPr>
    </w:p>
    <w:p w14:paraId="107B2455" w14:textId="77777777" w:rsidR="00CF5046" w:rsidRPr="005A3BC6" w:rsidRDefault="00CF5046" w:rsidP="00CF5046">
      <w:pPr>
        <w:spacing w:after="0" w:line="240" w:lineRule="auto"/>
        <w:jc w:val="both"/>
        <w:rPr>
          <w:rFonts w:ascii="Times New Roman" w:eastAsia="Times New Roman" w:hAnsi="Times New Roman" w:cs="Times New Roman"/>
          <w:sz w:val="24"/>
          <w:szCs w:val="24"/>
          <w:lang w:eastAsia="hr-HR"/>
        </w:rPr>
      </w:pPr>
    </w:p>
    <w:p w14:paraId="5F2D8122" w14:textId="77777777" w:rsidR="00CF5046" w:rsidRPr="005A3BC6" w:rsidRDefault="00CF5046" w:rsidP="00CF5046">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VI. IMOVINA AGENCIJE I ODGOVORNOST ZA NJENE OBVEZE</w:t>
      </w:r>
    </w:p>
    <w:p w14:paraId="6FBFCE4A" w14:textId="77777777" w:rsidR="00CF5046" w:rsidRPr="005A3BC6" w:rsidRDefault="00CF5046" w:rsidP="00CF5046">
      <w:pPr>
        <w:spacing w:after="0" w:line="240" w:lineRule="auto"/>
        <w:jc w:val="center"/>
        <w:rPr>
          <w:rFonts w:ascii="Times New Roman" w:eastAsia="Times New Roman" w:hAnsi="Times New Roman" w:cs="Times New Roman"/>
          <w:i/>
          <w:sz w:val="24"/>
          <w:szCs w:val="24"/>
          <w:lang w:eastAsia="hr-HR"/>
        </w:rPr>
      </w:pPr>
    </w:p>
    <w:p w14:paraId="2C59DE07" w14:textId="77777777" w:rsidR="00CF5046" w:rsidRPr="005A3BC6" w:rsidRDefault="00CF5046" w:rsidP="00CF5046">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Financiranje rada</w:t>
      </w:r>
    </w:p>
    <w:p w14:paraId="0EA770D0" w14:textId="77777777" w:rsidR="00CF5046" w:rsidRPr="005A3BC6" w:rsidRDefault="00CF5046" w:rsidP="00CF5046">
      <w:pPr>
        <w:spacing w:after="0" w:line="240" w:lineRule="auto"/>
        <w:jc w:val="both"/>
        <w:rPr>
          <w:rFonts w:ascii="Times New Roman" w:eastAsia="Times New Roman" w:hAnsi="Times New Roman" w:cs="Times New Roman"/>
          <w:sz w:val="24"/>
          <w:szCs w:val="24"/>
          <w:lang w:eastAsia="hr-HR"/>
        </w:rPr>
      </w:pPr>
    </w:p>
    <w:p w14:paraId="489F8CDD" w14:textId="77777777" w:rsidR="00CF5046" w:rsidRPr="005A3BC6" w:rsidRDefault="00CF5046" w:rsidP="00CF5046">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25.</w:t>
      </w:r>
    </w:p>
    <w:p w14:paraId="2BEBE80F" w14:textId="77777777" w:rsidR="00CF5046" w:rsidRPr="005A3BC6" w:rsidRDefault="00CF5046" w:rsidP="0053173A">
      <w:pPr>
        <w:spacing w:after="0" w:line="240" w:lineRule="auto"/>
        <w:jc w:val="both"/>
        <w:rPr>
          <w:rFonts w:ascii="Times New Roman" w:eastAsia="Times New Roman" w:hAnsi="Times New Roman" w:cs="Times New Roman"/>
          <w:sz w:val="24"/>
          <w:szCs w:val="24"/>
          <w:lang w:eastAsia="hr-HR"/>
        </w:rPr>
      </w:pPr>
    </w:p>
    <w:p w14:paraId="1B277192" w14:textId="44386BEF"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Sredstva za redovito obavljanje poslova iz djelokruga Agencije osiguravaju se u državnom proračunu Republike Hrvatske.</w:t>
      </w:r>
    </w:p>
    <w:p w14:paraId="533CB2AC"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p>
    <w:p w14:paraId="5A9F5902"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Agencija ostvaruje i prihode od prodaje ili zamjene imovine u vlasništvu države iz poslovanja obveznim zalihama nafte i naftnih derivata koji se uplaćuju u državni proračun Republike Hrvatske, a čija se namjena korištenja propisuje ovim Zakonom.</w:t>
      </w:r>
    </w:p>
    <w:p w14:paraId="2E268A7A"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p>
    <w:p w14:paraId="179B419D"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Namjenskim trošenjem prihoda iz stavka 2. ovoga članka smatra se:</w:t>
      </w:r>
    </w:p>
    <w:p w14:paraId="3A30EEF7"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podmirenje troškova kupnje nafte i naftnih derivata radi formiranja obveznih zaliha</w:t>
      </w:r>
    </w:p>
    <w:p w14:paraId="024C45C9"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podmirenje troškova osiguranja, skladištenja i </w:t>
      </w:r>
      <w:proofErr w:type="spellStart"/>
      <w:r>
        <w:rPr>
          <w:rFonts w:ascii="Times New Roman" w:eastAsia="Times New Roman" w:hAnsi="Times New Roman" w:cs="Times New Roman"/>
          <w:sz w:val="24"/>
          <w:szCs w:val="24"/>
          <w:lang w:eastAsia="hr-HR"/>
        </w:rPr>
        <w:t>zanavljanja</w:t>
      </w:r>
      <w:proofErr w:type="spellEnd"/>
      <w:r>
        <w:rPr>
          <w:rFonts w:ascii="Times New Roman" w:eastAsia="Times New Roman" w:hAnsi="Times New Roman" w:cs="Times New Roman"/>
          <w:sz w:val="24"/>
          <w:szCs w:val="24"/>
          <w:lang w:eastAsia="hr-HR"/>
        </w:rPr>
        <w:t xml:space="preserve"> obveznih zaliha</w:t>
      </w:r>
    </w:p>
    <w:p w14:paraId="431DF182"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podmirenje troškova kontrole količine i kvalitete obveznih zaliha </w:t>
      </w:r>
    </w:p>
    <w:p w14:paraId="6EC6D8A0"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podmirenje troškova rada naftnih terminala u vlasništvu ili suvlasništvu Agencije i instalacija na pomorskom dobru koje Agencija koristi na temelju valjanog pravnog osnova</w:t>
      </w:r>
    </w:p>
    <w:p w14:paraId="5D715F25"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podmirenje pratećih troškova u vezi sa stvaranjem preduvjeta za prihvat i skladištenje obveznih zaliha nafte i naftnih derivata, a s ciljem povećanja sigurnosti prijevoza i skladištenja opasnih tereta i ograničavanja mogućih negativnih utjecaja na okoliš</w:t>
      </w:r>
    </w:p>
    <w:p w14:paraId="615BF35E"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kupnja, gradnja, rekonstrukcija i dogradnja spremnika, pripadajućih lučkih i kopnenih postrojenja i instalacija te upravljanje njima.</w:t>
      </w:r>
    </w:p>
    <w:p w14:paraId="1F9450B1" w14:textId="77777777" w:rsidR="00533C62" w:rsidRDefault="00533C62" w:rsidP="00533C62">
      <w:pPr>
        <w:spacing w:after="0" w:line="240" w:lineRule="auto"/>
        <w:jc w:val="both"/>
        <w:rPr>
          <w:rFonts w:ascii="Times New Roman" w:eastAsia="Times New Roman" w:hAnsi="Times New Roman" w:cs="Times New Roman"/>
          <w:sz w:val="24"/>
          <w:szCs w:val="24"/>
          <w:lang w:eastAsia="hr-HR"/>
        </w:rPr>
      </w:pPr>
    </w:p>
    <w:p w14:paraId="17E84D3A" w14:textId="43918ACA" w:rsidR="00533C62" w:rsidRDefault="00533C62" w:rsidP="00533C6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Agencija može ostvarivati prihode i iz drugih izvora kao što su pomoći, donacije, sredstva iz fondova Europske unije i drugih sličnih fondova sukladno propisima, pod uvjetom da se time ne narušava njezina neovisnost.</w:t>
      </w:r>
    </w:p>
    <w:p w14:paraId="555524FA" w14:textId="77777777" w:rsidR="00CF5046" w:rsidRPr="005A3BC6" w:rsidRDefault="00CF5046" w:rsidP="00CF5046">
      <w:pPr>
        <w:spacing w:after="0" w:line="240" w:lineRule="auto"/>
        <w:jc w:val="center"/>
        <w:rPr>
          <w:rFonts w:ascii="Times New Roman" w:eastAsia="Times New Roman" w:hAnsi="Times New Roman" w:cs="Times New Roman"/>
          <w:i/>
          <w:sz w:val="24"/>
          <w:szCs w:val="24"/>
          <w:lang w:eastAsia="hr-HR"/>
        </w:rPr>
      </w:pPr>
    </w:p>
    <w:p w14:paraId="3E785BBE" w14:textId="77777777" w:rsidR="00CF5046" w:rsidRPr="005A3BC6" w:rsidRDefault="00CF5046" w:rsidP="00CF5046">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Program rada i Financijski plan</w:t>
      </w:r>
    </w:p>
    <w:p w14:paraId="2A646875" w14:textId="77777777" w:rsidR="00CF5046" w:rsidRPr="005A3BC6" w:rsidRDefault="00CF5046" w:rsidP="00CF5046">
      <w:pPr>
        <w:spacing w:after="0" w:line="240" w:lineRule="auto"/>
        <w:jc w:val="both"/>
        <w:rPr>
          <w:rFonts w:ascii="Times New Roman" w:eastAsia="Times New Roman" w:hAnsi="Times New Roman" w:cs="Times New Roman"/>
          <w:sz w:val="24"/>
          <w:szCs w:val="24"/>
          <w:lang w:eastAsia="hr-HR"/>
        </w:rPr>
      </w:pPr>
    </w:p>
    <w:p w14:paraId="69082193" w14:textId="77777777" w:rsidR="00CF5046" w:rsidRPr="005A3BC6" w:rsidRDefault="00CF5046" w:rsidP="00CF5046">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26.</w:t>
      </w:r>
    </w:p>
    <w:p w14:paraId="77FCF2C5" w14:textId="77777777" w:rsidR="00F12786" w:rsidRPr="005A3BC6" w:rsidRDefault="00F12786" w:rsidP="00CF5046">
      <w:pPr>
        <w:spacing w:after="0" w:line="240" w:lineRule="auto"/>
        <w:jc w:val="center"/>
        <w:rPr>
          <w:rFonts w:ascii="Times New Roman" w:eastAsia="Times New Roman" w:hAnsi="Times New Roman" w:cs="Times New Roman"/>
          <w:b/>
          <w:sz w:val="24"/>
          <w:szCs w:val="24"/>
          <w:lang w:eastAsia="hr-HR"/>
        </w:rPr>
      </w:pPr>
    </w:p>
    <w:p w14:paraId="3DFA5EC3"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Programom rada Agencije utvrđuju se ciljevi i poslovne aktivnosti Agencije u određenom vremenskom razdoblju. </w:t>
      </w:r>
    </w:p>
    <w:p w14:paraId="49122798"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Financijskim planom utvrđuju se procijenjena sredstva za rad Agencije u određenom vremenskom razdoblju. </w:t>
      </w:r>
    </w:p>
    <w:p w14:paraId="5885DA5E"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(3) Program rada i Financijski plan mogu biti sadržani u jedinstvenom dokumentu. </w:t>
      </w:r>
    </w:p>
    <w:p w14:paraId="2217346C"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(4) Upravno vijeće na prijedlog Uprave donosi Program rada i Financijski plan Agencije za sljedeću poslovnu godinu najkasnije trideset dana prije završetka tekuće poslovne godine. Usvojeni planovi služe za pripremu nabave roba, usluga i sredstava za financiranje aktivnosti u idućoj poslovnoj godini. </w:t>
      </w:r>
    </w:p>
    <w:p w14:paraId="6F42D8C4"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(5) Program rada i Financijski plan Agencije mogu se tijekom godine mijenjati, uz suglasnost Upravnog vijeća. </w:t>
      </w:r>
    </w:p>
    <w:p w14:paraId="7282C69E" w14:textId="77777777" w:rsidR="00E845E3"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(6) Nalogodavac za izvršenje Financijskog plana je Uprava Agencije.</w:t>
      </w:r>
    </w:p>
    <w:p w14:paraId="1E0A9F80" w14:textId="77777777" w:rsidR="00F12786" w:rsidRPr="005A3BC6" w:rsidRDefault="00F12786" w:rsidP="00F12786">
      <w:pPr>
        <w:spacing w:after="0" w:line="240" w:lineRule="auto"/>
        <w:jc w:val="center"/>
        <w:rPr>
          <w:rFonts w:ascii="Times New Roman" w:eastAsia="Times New Roman" w:hAnsi="Times New Roman" w:cs="Times New Roman"/>
          <w:i/>
          <w:sz w:val="24"/>
          <w:szCs w:val="24"/>
          <w:lang w:eastAsia="hr-HR"/>
        </w:rPr>
      </w:pPr>
    </w:p>
    <w:p w14:paraId="1895ADF8" w14:textId="77777777" w:rsidR="00F12786" w:rsidRPr="005A3BC6" w:rsidRDefault="00F12786" w:rsidP="00F12786">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Odgovornost za obveze</w:t>
      </w:r>
    </w:p>
    <w:p w14:paraId="413FCCF9" w14:textId="77777777" w:rsidR="00F12786" w:rsidRPr="005A3BC6" w:rsidRDefault="00F12786" w:rsidP="00F12786">
      <w:pPr>
        <w:spacing w:after="0" w:line="240" w:lineRule="auto"/>
        <w:jc w:val="both"/>
        <w:rPr>
          <w:rFonts w:ascii="Times New Roman" w:eastAsia="Times New Roman" w:hAnsi="Times New Roman" w:cs="Times New Roman"/>
          <w:sz w:val="24"/>
          <w:szCs w:val="24"/>
          <w:lang w:eastAsia="hr-HR"/>
        </w:rPr>
      </w:pPr>
    </w:p>
    <w:p w14:paraId="47A74A0B" w14:textId="77777777" w:rsidR="00F12786" w:rsidRPr="005A3BC6" w:rsidRDefault="00F12786" w:rsidP="00F12786">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27.</w:t>
      </w:r>
    </w:p>
    <w:p w14:paraId="77D05CD0" w14:textId="77777777" w:rsidR="00F12786" w:rsidRPr="005A3BC6" w:rsidRDefault="00F12786" w:rsidP="00F12786">
      <w:pPr>
        <w:spacing w:after="0" w:line="240" w:lineRule="auto"/>
        <w:jc w:val="center"/>
        <w:rPr>
          <w:rFonts w:ascii="Times New Roman" w:eastAsia="Times New Roman" w:hAnsi="Times New Roman" w:cs="Times New Roman"/>
          <w:b/>
          <w:sz w:val="24"/>
          <w:szCs w:val="24"/>
          <w:lang w:eastAsia="hr-HR"/>
        </w:rPr>
      </w:pPr>
    </w:p>
    <w:p w14:paraId="0F858915"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Agencija odgovara za vlastite obveze cjelokupnom svojom imovinom. </w:t>
      </w:r>
    </w:p>
    <w:p w14:paraId="10E8A54D"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(2) Republika Hrvatska solidarno i neograničeno odgovara za obveze Agencije. </w:t>
      </w:r>
    </w:p>
    <w:p w14:paraId="481A3711"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(3) Obveze Agencije u prvom se redu podmiruju iz njezine imovine.</w:t>
      </w:r>
    </w:p>
    <w:p w14:paraId="30BF5494" w14:textId="77777777" w:rsidR="00F12786" w:rsidRPr="005A3BC6" w:rsidRDefault="00F12786" w:rsidP="007419F1">
      <w:pPr>
        <w:spacing w:after="0" w:line="240" w:lineRule="auto"/>
        <w:jc w:val="center"/>
        <w:rPr>
          <w:rFonts w:ascii="Times New Roman" w:eastAsia="Times New Roman" w:hAnsi="Times New Roman" w:cs="Times New Roman"/>
          <w:b/>
          <w:sz w:val="24"/>
          <w:szCs w:val="24"/>
          <w:lang w:eastAsia="hr-HR"/>
        </w:rPr>
      </w:pPr>
    </w:p>
    <w:p w14:paraId="0C30533E" w14:textId="77777777" w:rsidR="00F12786" w:rsidRPr="005A3BC6" w:rsidRDefault="00F12786" w:rsidP="00533C62">
      <w:pPr>
        <w:spacing w:after="0" w:line="240" w:lineRule="auto"/>
        <w:rPr>
          <w:rFonts w:ascii="Times New Roman" w:eastAsia="Times New Roman" w:hAnsi="Times New Roman" w:cs="Times New Roman"/>
          <w:i/>
          <w:sz w:val="24"/>
          <w:szCs w:val="24"/>
          <w:lang w:eastAsia="hr-HR"/>
        </w:rPr>
      </w:pPr>
    </w:p>
    <w:p w14:paraId="34F627FF" w14:textId="77777777" w:rsidR="00F12786" w:rsidRPr="005A3BC6" w:rsidRDefault="00F12786" w:rsidP="00F12786">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Vođenje poslovnih knjiga</w:t>
      </w:r>
    </w:p>
    <w:p w14:paraId="62693D7F" w14:textId="77777777" w:rsidR="00F12786" w:rsidRPr="005A3BC6" w:rsidRDefault="00F12786" w:rsidP="00F12786">
      <w:pPr>
        <w:spacing w:after="0" w:line="240" w:lineRule="auto"/>
        <w:jc w:val="both"/>
        <w:rPr>
          <w:rFonts w:ascii="Times New Roman" w:eastAsia="Times New Roman" w:hAnsi="Times New Roman" w:cs="Times New Roman"/>
          <w:sz w:val="24"/>
          <w:szCs w:val="24"/>
          <w:lang w:eastAsia="hr-HR"/>
        </w:rPr>
      </w:pPr>
    </w:p>
    <w:p w14:paraId="7A69257F" w14:textId="77777777" w:rsidR="00F12786" w:rsidRPr="005A3BC6" w:rsidRDefault="00F12786" w:rsidP="00F12786">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28.</w:t>
      </w:r>
    </w:p>
    <w:p w14:paraId="2ED07CB6" w14:textId="77777777" w:rsidR="00F12786" w:rsidRPr="005A3BC6" w:rsidRDefault="00F12786" w:rsidP="007419F1">
      <w:pPr>
        <w:spacing w:after="0" w:line="240" w:lineRule="auto"/>
        <w:jc w:val="center"/>
        <w:rPr>
          <w:rFonts w:ascii="Times New Roman" w:eastAsia="Times New Roman" w:hAnsi="Times New Roman" w:cs="Times New Roman"/>
          <w:b/>
          <w:sz w:val="24"/>
          <w:szCs w:val="24"/>
          <w:lang w:eastAsia="hr-HR"/>
        </w:rPr>
      </w:pPr>
    </w:p>
    <w:p w14:paraId="0F4D2A76"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(1) Agencija vodi poslovne knjige i sastavlja financijska izvješća u skladu s propisima koji uređuju računovodstvo proračunskih korisnika.</w:t>
      </w:r>
    </w:p>
    <w:p w14:paraId="1E62AA44"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Novčana sredstva Agencije vode se sukladno propisima o platnom prometu.</w:t>
      </w:r>
    </w:p>
    <w:p w14:paraId="4A2AAB6C" w14:textId="77777777" w:rsidR="00F12786" w:rsidRPr="005A3BC6" w:rsidRDefault="00F12786" w:rsidP="00F12786">
      <w:pPr>
        <w:spacing w:after="0" w:line="240" w:lineRule="auto"/>
        <w:jc w:val="center"/>
        <w:rPr>
          <w:rFonts w:ascii="Times New Roman" w:eastAsia="Times New Roman" w:hAnsi="Times New Roman" w:cs="Times New Roman"/>
          <w:b/>
          <w:sz w:val="24"/>
          <w:szCs w:val="24"/>
          <w:lang w:eastAsia="hr-HR"/>
        </w:rPr>
      </w:pPr>
    </w:p>
    <w:p w14:paraId="61FF3B54" w14:textId="77777777" w:rsidR="00F12786" w:rsidRPr="005A3BC6" w:rsidRDefault="00F12786" w:rsidP="00F12786">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VII. SLUŽBENA I POSLOVNA TAJNA</w:t>
      </w:r>
    </w:p>
    <w:p w14:paraId="1793F157" w14:textId="77777777" w:rsidR="00DD5F18" w:rsidRPr="005A3BC6" w:rsidRDefault="00DD5F18" w:rsidP="0053173A">
      <w:pPr>
        <w:spacing w:after="0" w:line="240" w:lineRule="auto"/>
        <w:jc w:val="both"/>
        <w:rPr>
          <w:rFonts w:ascii="Times New Roman" w:eastAsia="Times New Roman" w:hAnsi="Times New Roman" w:cs="Times New Roman"/>
          <w:sz w:val="24"/>
          <w:szCs w:val="24"/>
          <w:lang w:eastAsia="hr-HR"/>
        </w:rPr>
      </w:pPr>
    </w:p>
    <w:p w14:paraId="219E58B2" w14:textId="77777777" w:rsidR="00DD5F18" w:rsidRPr="005A3BC6" w:rsidRDefault="00F12786" w:rsidP="007419F1">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29</w:t>
      </w:r>
      <w:r w:rsidR="007419F1" w:rsidRPr="005A3BC6">
        <w:rPr>
          <w:rFonts w:ascii="Times New Roman" w:eastAsia="Times New Roman" w:hAnsi="Times New Roman" w:cs="Times New Roman"/>
          <w:b/>
          <w:sz w:val="24"/>
          <w:szCs w:val="24"/>
          <w:lang w:eastAsia="hr-HR"/>
        </w:rPr>
        <w:t>.</w:t>
      </w:r>
    </w:p>
    <w:p w14:paraId="52BD6015" w14:textId="77777777" w:rsidR="00F12786" w:rsidRPr="005A3BC6" w:rsidRDefault="00F12786" w:rsidP="007419F1">
      <w:pPr>
        <w:spacing w:after="0" w:line="240" w:lineRule="auto"/>
        <w:jc w:val="center"/>
        <w:rPr>
          <w:rFonts w:ascii="Times New Roman" w:eastAsia="Times New Roman" w:hAnsi="Times New Roman" w:cs="Times New Roman"/>
          <w:b/>
          <w:sz w:val="24"/>
          <w:szCs w:val="24"/>
          <w:lang w:eastAsia="hr-HR"/>
        </w:rPr>
      </w:pPr>
    </w:p>
    <w:p w14:paraId="461BE10B"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Službenom tajnom smatraju se isprave, podaci, zapisi i dokumenti koji su Pravilnikom o poslovnoj ili službenoj tajni Agencije utvrđeni kao službena tajna, čije priopćavanje, prenošenje </w:t>
      </w:r>
      <w:r w:rsidRPr="005A3BC6">
        <w:rPr>
          <w:rFonts w:ascii="Times New Roman" w:eastAsia="Times New Roman" w:hAnsi="Times New Roman" w:cs="Times New Roman"/>
          <w:sz w:val="24"/>
          <w:szCs w:val="24"/>
          <w:lang w:eastAsia="hr-HR"/>
        </w:rPr>
        <w:lastRenderedPageBreak/>
        <w:t xml:space="preserve">ili davanje na uvid neovlaštenim osobama nije dopušteno, osim na način propisan zakonom kojim se ureduje tajnost podataka ili navedenim Pravilnikom Agencije. </w:t>
      </w:r>
    </w:p>
    <w:p w14:paraId="36952D8D" w14:textId="77777777" w:rsidR="00F12786" w:rsidRPr="005A3BC6" w:rsidRDefault="002D7B17"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I</w:t>
      </w:r>
      <w:r w:rsidR="00F12786" w:rsidRPr="005A3BC6">
        <w:rPr>
          <w:rFonts w:ascii="Times New Roman" w:eastAsia="Times New Roman" w:hAnsi="Times New Roman" w:cs="Times New Roman"/>
          <w:sz w:val="24"/>
          <w:szCs w:val="24"/>
          <w:lang w:eastAsia="hr-HR"/>
        </w:rPr>
        <w:t>sprave, podaci, zapisi i dokumenti, koji se smat</w:t>
      </w:r>
      <w:r w:rsidRPr="005A3BC6">
        <w:rPr>
          <w:rFonts w:ascii="Times New Roman" w:eastAsia="Times New Roman" w:hAnsi="Times New Roman" w:cs="Times New Roman"/>
          <w:sz w:val="24"/>
          <w:szCs w:val="24"/>
          <w:lang w:eastAsia="hr-HR"/>
        </w:rPr>
        <w:t>raju tajnom, moraju biti obilježeni kao služ</w:t>
      </w:r>
      <w:r w:rsidR="00F12786" w:rsidRPr="005A3BC6">
        <w:rPr>
          <w:rFonts w:ascii="Times New Roman" w:eastAsia="Times New Roman" w:hAnsi="Times New Roman" w:cs="Times New Roman"/>
          <w:sz w:val="24"/>
          <w:szCs w:val="24"/>
          <w:lang w:eastAsia="hr-HR"/>
        </w:rPr>
        <w:t>bena tajna u skladu s</w:t>
      </w:r>
      <w:r w:rsidRPr="005A3BC6">
        <w:rPr>
          <w:rFonts w:ascii="Times New Roman" w:eastAsia="Times New Roman" w:hAnsi="Times New Roman" w:cs="Times New Roman"/>
          <w:sz w:val="24"/>
          <w:szCs w:val="24"/>
          <w:lang w:eastAsia="hr-HR"/>
        </w:rPr>
        <w:t>a odredbama zakona kojim se uređ</w:t>
      </w:r>
      <w:r w:rsidR="00F12786" w:rsidRPr="005A3BC6">
        <w:rPr>
          <w:rFonts w:ascii="Times New Roman" w:eastAsia="Times New Roman" w:hAnsi="Times New Roman" w:cs="Times New Roman"/>
          <w:sz w:val="24"/>
          <w:szCs w:val="24"/>
          <w:lang w:eastAsia="hr-HR"/>
        </w:rPr>
        <w:t xml:space="preserve">uje tajnost podataka. </w:t>
      </w:r>
    </w:p>
    <w:p w14:paraId="140149CD"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(3) Poslovnom tajnom smatraju se: </w:t>
      </w:r>
    </w:p>
    <w:p w14:paraId="1078ED35"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 dokumenti koji nose oznaku tajnosti, </w:t>
      </w:r>
    </w:p>
    <w:p w14:paraId="0A30B26B" w14:textId="77777777" w:rsidR="00F12786" w:rsidRPr="005A3BC6" w:rsidRDefault="002D7B17"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podaci koji su priopć</w:t>
      </w:r>
      <w:r w:rsidR="00F12786" w:rsidRPr="005A3BC6">
        <w:rPr>
          <w:rFonts w:ascii="Times New Roman" w:eastAsia="Times New Roman" w:hAnsi="Times New Roman" w:cs="Times New Roman"/>
          <w:sz w:val="24"/>
          <w:szCs w:val="24"/>
          <w:lang w:eastAsia="hr-HR"/>
        </w:rPr>
        <w:t xml:space="preserve">eni kao tajni, </w:t>
      </w:r>
    </w:p>
    <w:p w14:paraId="09397423" w14:textId="77777777" w:rsidR="00F12786" w:rsidRPr="005A3BC6" w:rsidRDefault="002D7B17"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poslovni podaci č</w:t>
      </w:r>
      <w:r w:rsidR="00F12786" w:rsidRPr="005A3BC6">
        <w:rPr>
          <w:rFonts w:ascii="Times New Roman" w:eastAsia="Times New Roman" w:hAnsi="Times New Roman" w:cs="Times New Roman"/>
          <w:sz w:val="24"/>
          <w:szCs w:val="24"/>
          <w:lang w:eastAsia="hr-HR"/>
        </w:rPr>
        <w:t>i</w:t>
      </w:r>
      <w:r w:rsidRPr="005A3BC6">
        <w:rPr>
          <w:rFonts w:ascii="Times New Roman" w:eastAsia="Times New Roman" w:hAnsi="Times New Roman" w:cs="Times New Roman"/>
          <w:sz w:val="24"/>
          <w:szCs w:val="24"/>
          <w:lang w:eastAsia="hr-HR"/>
        </w:rPr>
        <w:t xml:space="preserve">jim bi se otkrivanjem nanijela šteta Republici Hrvatskoj i/ili </w:t>
      </w:r>
      <w:r w:rsidR="00F12786" w:rsidRPr="005A3BC6">
        <w:rPr>
          <w:rFonts w:ascii="Times New Roman" w:eastAsia="Times New Roman" w:hAnsi="Times New Roman" w:cs="Times New Roman"/>
          <w:sz w:val="24"/>
          <w:szCs w:val="24"/>
          <w:lang w:eastAsia="hr-HR"/>
        </w:rPr>
        <w:t xml:space="preserve">investitoru, </w:t>
      </w:r>
    </w:p>
    <w:p w14:paraId="7C291E34" w14:textId="77777777" w:rsidR="00F12786" w:rsidRPr="005A3BC6" w:rsidRDefault="002D7B17"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podaci čijim bi se priopćavanjem</w:t>
      </w:r>
      <w:r w:rsidR="00F12786" w:rsidRPr="005A3BC6">
        <w:rPr>
          <w:rFonts w:ascii="Times New Roman" w:eastAsia="Times New Roman" w:hAnsi="Times New Roman" w:cs="Times New Roman"/>
          <w:sz w:val="24"/>
          <w:szCs w:val="24"/>
          <w:lang w:eastAsia="hr-HR"/>
        </w:rPr>
        <w:t xml:space="preserve"> i javnim</w:t>
      </w:r>
      <w:r w:rsidRPr="005A3BC6">
        <w:rPr>
          <w:rFonts w:ascii="Times New Roman" w:eastAsia="Times New Roman" w:hAnsi="Times New Roman" w:cs="Times New Roman"/>
          <w:sz w:val="24"/>
          <w:szCs w:val="24"/>
          <w:lang w:eastAsia="hr-HR"/>
        </w:rPr>
        <w:t xml:space="preserve"> objavljivanjem mogla nanijeti š</w:t>
      </w:r>
      <w:r w:rsidR="00F12786" w:rsidRPr="005A3BC6">
        <w:rPr>
          <w:rFonts w:ascii="Times New Roman" w:eastAsia="Times New Roman" w:hAnsi="Times New Roman" w:cs="Times New Roman"/>
          <w:sz w:val="24"/>
          <w:szCs w:val="24"/>
          <w:lang w:eastAsia="hr-HR"/>
        </w:rPr>
        <w:t xml:space="preserve">teta Agenciji. </w:t>
      </w:r>
    </w:p>
    <w:p w14:paraId="5078B9A2" w14:textId="77777777" w:rsidR="00F12786" w:rsidRPr="005A3BC6" w:rsidRDefault="002D7B17"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(4) Iznimno, neće se smatrati služ</w:t>
      </w:r>
      <w:r w:rsidR="00F12786" w:rsidRPr="005A3BC6">
        <w:rPr>
          <w:rFonts w:ascii="Times New Roman" w:eastAsia="Times New Roman" w:hAnsi="Times New Roman" w:cs="Times New Roman"/>
          <w:sz w:val="24"/>
          <w:szCs w:val="24"/>
          <w:lang w:eastAsia="hr-HR"/>
        </w:rPr>
        <w:t>benom tajnom podaci i do</w:t>
      </w:r>
      <w:r w:rsidRPr="005A3BC6">
        <w:rPr>
          <w:rFonts w:ascii="Times New Roman" w:eastAsia="Times New Roman" w:hAnsi="Times New Roman" w:cs="Times New Roman"/>
          <w:sz w:val="24"/>
          <w:szCs w:val="24"/>
          <w:lang w:eastAsia="hr-HR"/>
        </w:rPr>
        <w:t xml:space="preserve">kumenti koji su na bilo koji način </w:t>
      </w:r>
      <w:r w:rsidR="00F12786" w:rsidRPr="005A3BC6">
        <w:rPr>
          <w:rFonts w:ascii="Times New Roman" w:eastAsia="Times New Roman" w:hAnsi="Times New Roman" w:cs="Times New Roman"/>
          <w:sz w:val="24"/>
          <w:szCs w:val="24"/>
          <w:lang w:eastAsia="hr-HR"/>
        </w:rPr>
        <w:t>bili javno dostupni, odnosno, koji se javno objavljuju na temel</w:t>
      </w:r>
      <w:r w:rsidRPr="005A3BC6">
        <w:rPr>
          <w:rFonts w:ascii="Times New Roman" w:eastAsia="Times New Roman" w:hAnsi="Times New Roman" w:cs="Times New Roman"/>
          <w:sz w:val="24"/>
          <w:szCs w:val="24"/>
          <w:lang w:eastAsia="hr-HR"/>
        </w:rPr>
        <w:t xml:space="preserve">ju posebnih propisa ili odluka </w:t>
      </w:r>
      <w:r w:rsidR="00F12786" w:rsidRPr="005A3BC6">
        <w:rPr>
          <w:rFonts w:ascii="Times New Roman" w:eastAsia="Times New Roman" w:hAnsi="Times New Roman" w:cs="Times New Roman"/>
          <w:sz w:val="24"/>
          <w:szCs w:val="24"/>
          <w:lang w:eastAsia="hr-HR"/>
        </w:rPr>
        <w:t>ti</w:t>
      </w:r>
      <w:r w:rsidRPr="005A3BC6">
        <w:rPr>
          <w:rFonts w:ascii="Times New Roman" w:eastAsia="Times New Roman" w:hAnsi="Times New Roman" w:cs="Times New Roman"/>
          <w:sz w:val="24"/>
          <w:szCs w:val="24"/>
          <w:lang w:eastAsia="hr-HR"/>
        </w:rPr>
        <w:t>jela upravljanja te vođ</w:t>
      </w:r>
      <w:r w:rsidR="00F12786" w:rsidRPr="005A3BC6">
        <w:rPr>
          <w:rFonts w:ascii="Times New Roman" w:eastAsia="Times New Roman" w:hAnsi="Times New Roman" w:cs="Times New Roman"/>
          <w:sz w:val="24"/>
          <w:szCs w:val="24"/>
          <w:lang w:eastAsia="hr-HR"/>
        </w:rPr>
        <w:t xml:space="preserve">enja poslova poduzetnika. </w:t>
      </w:r>
    </w:p>
    <w:p w14:paraId="427668B9" w14:textId="77777777" w:rsidR="00F12786" w:rsidRPr="005A3BC6" w:rsidRDefault="002D7B17"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(5) Pravilnik o poslovnoj ili službenoj tajni Agencije o određ</w:t>
      </w:r>
      <w:r w:rsidR="00F12786" w:rsidRPr="005A3BC6">
        <w:rPr>
          <w:rFonts w:ascii="Times New Roman" w:eastAsia="Times New Roman" w:hAnsi="Times New Roman" w:cs="Times New Roman"/>
          <w:sz w:val="24"/>
          <w:szCs w:val="24"/>
          <w:lang w:eastAsia="hr-HR"/>
        </w:rPr>
        <w:t>ivan</w:t>
      </w:r>
      <w:r w:rsidRPr="005A3BC6">
        <w:rPr>
          <w:rFonts w:ascii="Times New Roman" w:eastAsia="Times New Roman" w:hAnsi="Times New Roman" w:cs="Times New Roman"/>
          <w:sz w:val="24"/>
          <w:szCs w:val="24"/>
          <w:lang w:eastAsia="hr-HR"/>
        </w:rPr>
        <w:t xml:space="preserve">ju isprava, podataka, zapisa i </w:t>
      </w:r>
      <w:r w:rsidR="00F12786" w:rsidRPr="005A3BC6">
        <w:rPr>
          <w:rFonts w:ascii="Times New Roman" w:eastAsia="Times New Roman" w:hAnsi="Times New Roman" w:cs="Times New Roman"/>
          <w:sz w:val="24"/>
          <w:szCs w:val="24"/>
          <w:lang w:eastAsia="hr-HR"/>
        </w:rPr>
        <w:t>d</w:t>
      </w:r>
      <w:r w:rsidRPr="005A3BC6">
        <w:rPr>
          <w:rFonts w:ascii="Times New Roman" w:eastAsia="Times New Roman" w:hAnsi="Times New Roman" w:cs="Times New Roman"/>
          <w:sz w:val="24"/>
          <w:szCs w:val="24"/>
          <w:lang w:eastAsia="hr-HR"/>
        </w:rPr>
        <w:t xml:space="preserve">okumenata, koji se smatraju službenom tajnom te o načinu čuvanja službene tajne, donosi </w:t>
      </w:r>
      <w:r w:rsidR="00F12786" w:rsidRPr="005A3BC6">
        <w:rPr>
          <w:rFonts w:ascii="Times New Roman" w:eastAsia="Times New Roman" w:hAnsi="Times New Roman" w:cs="Times New Roman"/>
          <w:sz w:val="24"/>
          <w:szCs w:val="24"/>
          <w:lang w:eastAsia="hr-HR"/>
        </w:rPr>
        <w:t xml:space="preserve">Uprava Agencije. </w:t>
      </w:r>
    </w:p>
    <w:p w14:paraId="539C581F" w14:textId="77777777" w:rsidR="00F12786" w:rsidRPr="005A3BC6" w:rsidRDefault="00F12786"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(6) Isprave i podatke koji predstavljaju poslovnu tajnu</w:t>
      </w:r>
      <w:r w:rsidR="002D7B17" w:rsidRPr="005A3BC6">
        <w:rPr>
          <w:rFonts w:ascii="Times New Roman" w:eastAsia="Times New Roman" w:hAnsi="Times New Roman" w:cs="Times New Roman"/>
          <w:sz w:val="24"/>
          <w:szCs w:val="24"/>
          <w:lang w:eastAsia="hr-HR"/>
        </w:rPr>
        <w:t xml:space="preserve"> drugim osobama mogu prenositi </w:t>
      </w:r>
      <w:r w:rsidRPr="005A3BC6">
        <w:rPr>
          <w:rFonts w:ascii="Times New Roman" w:eastAsia="Times New Roman" w:hAnsi="Times New Roman" w:cs="Times New Roman"/>
          <w:sz w:val="24"/>
          <w:szCs w:val="24"/>
          <w:lang w:eastAsia="hr-HR"/>
        </w:rPr>
        <w:t>Uprava</w:t>
      </w:r>
      <w:r w:rsidR="002D7B17" w:rsidRPr="005A3BC6">
        <w:rPr>
          <w:rFonts w:ascii="Times New Roman" w:eastAsia="Times New Roman" w:hAnsi="Times New Roman" w:cs="Times New Roman"/>
          <w:sz w:val="24"/>
          <w:szCs w:val="24"/>
          <w:lang w:eastAsia="hr-HR"/>
        </w:rPr>
        <w:t xml:space="preserve"> Agencije i osoba koja ima ovlaš</w:t>
      </w:r>
      <w:r w:rsidRPr="005A3BC6">
        <w:rPr>
          <w:rFonts w:ascii="Times New Roman" w:eastAsia="Times New Roman" w:hAnsi="Times New Roman" w:cs="Times New Roman"/>
          <w:sz w:val="24"/>
          <w:szCs w:val="24"/>
          <w:lang w:eastAsia="hr-HR"/>
        </w:rPr>
        <w:t xml:space="preserve">tenje od Uprave Agencije. </w:t>
      </w:r>
    </w:p>
    <w:p w14:paraId="2FED9214" w14:textId="77777777" w:rsidR="00330C37" w:rsidRPr="005A3BC6" w:rsidRDefault="002D7B17" w:rsidP="00F12786">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(7) Članovi Upravnog vijeć</w:t>
      </w:r>
      <w:r w:rsidR="00F12786" w:rsidRPr="005A3BC6">
        <w:rPr>
          <w:rFonts w:ascii="Times New Roman" w:eastAsia="Times New Roman" w:hAnsi="Times New Roman" w:cs="Times New Roman"/>
          <w:sz w:val="24"/>
          <w:szCs w:val="24"/>
          <w:lang w:eastAsia="hr-HR"/>
        </w:rPr>
        <w:t>a, Uprave i svi zaposlenici</w:t>
      </w:r>
      <w:r w:rsidRPr="005A3BC6">
        <w:rPr>
          <w:rFonts w:ascii="Times New Roman" w:eastAsia="Times New Roman" w:hAnsi="Times New Roman" w:cs="Times New Roman"/>
          <w:sz w:val="24"/>
          <w:szCs w:val="24"/>
          <w:lang w:eastAsia="hr-HR"/>
        </w:rPr>
        <w:t xml:space="preserve"> Agencije i druge pravne i fizičke osobe </w:t>
      </w:r>
      <w:r w:rsidR="00F12786" w:rsidRPr="005A3BC6">
        <w:rPr>
          <w:rFonts w:ascii="Times New Roman" w:eastAsia="Times New Roman" w:hAnsi="Times New Roman" w:cs="Times New Roman"/>
          <w:sz w:val="24"/>
          <w:szCs w:val="24"/>
          <w:lang w:eastAsia="hr-HR"/>
        </w:rPr>
        <w:t>kojima je Age</w:t>
      </w:r>
      <w:r w:rsidRPr="005A3BC6">
        <w:rPr>
          <w:rFonts w:ascii="Times New Roman" w:eastAsia="Times New Roman" w:hAnsi="Times New Roman" w:cs="Times New Roman"/>
          <w:sz w:val="24"/>
          <w:szCs w:val="24"/>
          <w:lang w:eastAsia="hr-HR"/>
        </w:rPr>
        <w:t>ncija povjerila obavljanje određenih poslova, dužni su čuvati službenu tajnu koja je određena Pravilnikom o poslovnoj ili službenoj tajni i bez obzira na način na koji su je doznali. Obveza čuvanja služ</w:t>
      </w:r>
      <w:r w:rsidR="00F12786" w:rsidRPr="005A3BC6">
        <w:rPr>
          <w:rFonts w:ascii="Times New Roman" w:eastAsia="Times New Roman" w:hAnsi="Times New Roman" w:cs="Times New Roman"/>
          <w:sz w:val="24"/>
          <w:szCs w:val="24"/>
          <w:lang w:eastAsia="hr-HR"/>
        </w:rPr>
        <w:t>bene tajne prestaje nakon isteka roka o</w:t>
      </w:r>
      <w:r w:rsidRPr="005A3BC6">
        <w:rPr>
          <w:rFonts w:ascii="Times New Roman" w:eastAsia="Times New Roman" w:hAnsi="Times New Roman" w:cs="Times New Roman"/>
          <w:sz w:val="24"/>
          <w:szCs w:val="24"/>
          <w:lang w:eastAsia="hr-HR"/>
        </w:rPr>
        <w:t xml:space="preserve">d pet godina od dana </w:t>
      </w:r>
      <w:r w:rsidR="00F12786" w:rsidRPr="005A3BC6">
        <w:rPr>
          <w:rFonts w:ascii="Times New Roman" w:eastAsia="Times New Roman" w:hAnsi="Times New Roman" w:cs="Times New Roman"/>
          <w:sz w:val="24"/>
          <w:szCs w:val="24"/>
          <w:lang w:eastAsia="hr-HR"/>
        </w:rPr>
        <w:t>prestanka radnog odnosa.</w:t>
      </w:r>
    </w:p>
    <w:p w14:paraId="4809C38F" w14:textId="77777777" w:rsidR="00F12786" w:rsidRPr="005A3BC6" w:rsidRDefault="00F12786" w:rsidP="0053173A">
      <w:pPr>
        <w:spacing w:after="0" w:line="240" w:lineRule="auto"/>
        <w:jc w:val="both"/>
        <w:rPr>
          <w:rFonts w:ascii="Times New Roman" w:eastAsia="Times New Roman" w:hAnsi="Times New Roman" w:cs="Times New Roman"/>
          <w:sz w:val="24"/>
          <w:szCs w:val="24"/>
          <w:lang w:eastAsia="hr-HR"/>
        </w:rPr>
      </w:pPr>
    </w:p>
    <w:p w14:paraId="39A02AED" w14:textId="77777777" w:rsidR="002D7B17" w:rsidRPr="005A3BC6" w:rsidRDefault="002D7B17" w:rsidP="002D7B17">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VIII. IZMJENE, DOPUNE I TUMAČENJA STATUTA</w:t>
      </w:r>
    </w:p>
    <w:p w14:paraId="509BA81A" w14:textId="77777777" w:rsidR="002D7B17" w:rsidRPr="005A3BC6" w:rsidRDefault="002D7B17" w:rsidP="002D7B17">
      <w:pPr>
        <w:spacing w:after="0" w:line="240" w:lineRule="auto"/>
        <w:jc w:val="both"/>
        <w:rPr>
          <w:rFonts w:ascii="Times New Roman" w:eastAsia="Times New Roman" w:hAnsi="Times New Roman" w:cs="Times New Roman"/>
          <w:sz w:val="24"/>
          <w:szCs w:val="24"/>
          <w:lang w:eastAsia="hr-HR"/>
        </w:rPr>
      </w:pPr>
    </w:p>
    <w:p w14:paraId="7E8CDDC2" w14:textId="77777777" w:rsidR="002D7B17" w:rsidRPr="005A3BC6" w:rsidRDefault="002D7B17" w:rsidP="002D7B17">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30.</w:t>
      </w:r>
    </w:p>
    <w:p w14:paraId="7D246664" w14:textId="77777777" w:rsidR="00F12786" w:rsidRPr="005A3BC6" w:rsidRDefault="00F12786" w:rsidP="0053173A">
      <w:pPr>
        <w:spacing w:after="0" w:line="240" w:lineRule="auto"/>
        <w:jc w:val="both"/>
        <w:rPr>
          <w:rFonts w:ascii="Times New Roman" w:eastAsia="Times New Roman" w:hAnsi="Times New Roman" w:cs="Times New Roman"/>
          <w:sz w:val="24"/>
          <w:szCs w:val="24"/>
          <w:lang w:eastAsia="hr-HR"/>
        </w:rPr>
      </w:pPr>
    </w:p>
    <w:p w14:paraId="78790189" w14:textId="77777777" w:rsidR="002D7B17" w:rsidRPr="005A3BC6" w:rsidRDefault="002D7B17" w:rsidP="002D7B17">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Izmjene i dopune Statuta može predložiti Vlada Republike Hrvatske, svaki član Upravnog vijeća te svaki član Uprave Agencije. </w:t>
      </w:r>
    </w:p>
    <w:p w14:paraId="553CE4AC" w14:textId="77777777" w:rsidR="00F12786" w:rsidRPr="005A3BC6" w:rsidRDefault="002D7B17" w:rsidP="002D7B17">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Izmjene i dopune Statuta donose se na način i po postupku propisanom za njegovo donošenje.</w:t>
      </w:r>
    </w:p>
    <w:p w14:paraId="1C1D76B9" w14:textId="77777777" w:rsidR="002D7B17" w:rsidRPr="005A3BC6" w:rsidRDefault="002D7B17" w:rsidP="002D7B17">
      <w:pPr>
        <w:spacing w:after="0" w:line="240" w:lineRule="auto"/>
        <w:jc w:val="both"/>
        <w:rPr>
          <w:rFonts w:ascii="Times New Roman" w:eastAsia="Times New Roman" w:hAnsi="Times New Roman" w:cs="Times New Roman"/>
          <w:sz w:val="24"/>
          <w:szCs w:val="24"/>
          <w:lang w:eastAsia="hr-HR"/>
        </w:rPr>
      </w:pPr>
    </w:p>
    <w:p w14:paraId="316061B0" w14:textId="77777777" w:rsidR="002D7B17" w:rsidRPr="005A3BC6" w:rsidRDefault="002D7B17" w:rsidP="002D7B17">
      <w:pPr>
        <w:spacing w:after="0" w:line="240" w:lineRule="auto"/>
        <w:jc w:val="center"/>
        <w:rPr>
          <w:rFonts w:ascii="Times New Roman" w:eastAsia="Times New Roman" w:hAnsi="Times New Roman" w:cs="Times New Roman"/>
          <w:i/>
          <w:sz w:val="24"/>
          <w:szCs w:val="24"/>
          <w:lang w:eastAsia="hr-HR"/>
        </w:rPr>
      </w:pPr>
      <w:r w:rsidRPr="005A3BC6">
        <w:rPr>
          <w:rFonts w:ascii="Times New Roman" w:eastAsia="Times New Roman" w:hAnsi="Times New Roman" w:cs="Times New Roman"/>
          <w:i/>
          <w:sz w:val="24"/>
          <w:szCs w:val="24"/>
          <w:lang w:eastAsia="hr-HR"/>
        </w:rPr>
        <w:t>Tumačenje Statuta</w:t>
      </w:r>
    </w:p>
    <w:p w14:paraId="5990658B" w14:textId="77777777" w:rsidR="002D7B17" w:rsidRPr="005A3BC6" w:rsidRDefault="002D7B17" w:rsidP="002D7B17">
      <w:pPr>
        <w:spacing w:after="0" w:line="240" w:lineRule="auto"/>
        <w:jc w:val="both"/>
        <w:rPr>
          <w:rFonts w:ascii="Times New Roman" w:eastAsia="Times New Roman" w:hAnsi="Times New Roman" w:cs="Times New Roman"/>
          <w:sz w:val="24"/>
          <w:szCs w:val="24"/>
          <w:lang w:eastAsia="hr-HR"/>
        </w:rPr>
      </w:pPr>
    </w:p>
    <w:p w14:paraId="13945FB6" w14:textId="77777777" w:rsidR="002D7B17" w:rsidRPr="005A3BC6" w:rsidRDefault="002D7B17" w:rsidP="002D7B17">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31.</w:t>
      </w:r>
    </w:p>
    <w:p w14:paraId="3E289745" w14:textId="77777777" w:rsidR="002D7B17" w:rsidRPr="005A3BC6" w:rsidRDefault="002D7B17" w:rsidP="002D7B17">
      <w:pPr>
        <w:spacing w:after="0" w:line="240" w:lineRule="auto"/>
        <w:jc w:val="both"/>
        <w:rPr>
          <w:rFonts w:ascii="Times New Roman" w:eastAsia="Times New Roman" w:hAnsi="Times New Roman" w:cs="Times New Roman"/>
          <w:sz w:val="24"/>
          <w:szCs w:val="24"/>
          <w:lang w:eastAsia="hr-HR"/>
        </w:rPr>
      </w:pPr>
    </w:p>
    <w:p w14:paraId="363FF6DA" w14:textId="77777777" w:rsidR="002D7B17" w:rsidRPr="005A3BC6" w:rsidRDefault="002D7B17" w:rsidP="002D7B17">
      <w:pPr>
        <w:spacing w:after="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U slučaju nejasnoća ili nesuglasnosti u primjeni odredaba ovoga Statuta, za njihovo je tumačenje mjerodavno Upravno vijeće.</w:t>
      </w:r>
    </w:p>
    <w:p w14:paraId="4EEDD94B" w14:textId="77777777" w:rsidR="002D7B17" w:rsidRPr="005A3BC6" w:rsidRDefault="002D7B17" w:rsidP="002D7B17">
      <w:pPr>
        <w:spacing w:after="0" w:line="240" w:lineRule="auto"/>
        <w:jc w:val="both"/>
        <w:rPr>
          <w:rFonts w:ascii="Times New Roman" w:eastAsia="Times New Roman" w:hAnsi="Times New Roman" w:cs="Times New Roman"/>
          <w:sz w:val="24"/>
          <w:szCs w:val="24"/>
          <w:lang w:eastAsia="hr-HR"/>
        </w:rPr>
      </w:pPr>
    </w:p>
    <w:p w14:paraId="15B5F2C2" w14:textId="77777777" w:rsidR="002D7B17" w:rsidRPr="005A3BC6" w:rsidRDefault="002D7B17" w:rsidP="002D7B17">
      <w:pPr>
        <w:spacing w:after="0" w:line="240" w:lineRule="auto"/>
        <w:jc w:val="center"/>
        <w:rPr>
          <w:rFonts w:ascii="Times New Roman" w:eastAsia="Times New Roman" w:hAnsi="Times New Roman" w:cs="Times New Roman"/>
          <w:b/>
          <w:sz w:val="24"/>
          <w:szCs w:val="24"/>
          <w:lang w:eastAsia="hr-HR"/>
        </w:rPr>
      </w:pPr>
    </w:p>
    <w:p w14:paraId="002EAE29" w14:textId="77777777" w:rsidR="002D7B17" w:rsidRPr="005A3BC6" w:rsidRDefault="002D7B17" w:rsidP="002D7B17">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IX. PRIJELAZNE I ZAVRŠNE ODREDBE</w:t>
      </w:r>
    </w:p>
    <w:p w14:paraId="19DBF86B" w14:textId="77777777" w:rsidR="00434093" w:rsidRPr="005A3BC6" w:rsidRDefault="00434093" w:rsidP="002D7B17">
      <w:pPr>
        <w:spacing w:after="0" w:line="240" w:lineRule="auto"/>
        <w:jc w:val="center"/>
        <w:rPr>
          <w:rFonts w:ascii="Times New Roman" w:eastAsia="Times New Roman" w:hAnsi="Times New Roman" w:cs="Times New Roman"/>
          <w:b/>
          <w:sz w:val="24"/>
          <w:szCs w:val="24"/>
          <w:lang w:eastAsia="hr-HR"/>
        </w:rPr>
      </w:pPr>
    </w:p>
    <w:p w14:paraId="26D5EA14" w14:textId="77777777" w:rsidR="002D7B17" w:rsidRPr="005A3BC6" w:rsidRDefault="00D91F23" w:rsidP="00434093">
      <w:pPr>
        <w:spacing w:after="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Statuta Agencije za ugljikovodike KLASA: 012-03/14-01/06, URBROJ: 567-01/1-14-1 od 07. ožujka. 2014. godine, donesenog temeljem Odluke Vlade Republike Hrvatske o davanju prethodne suglasnosti na Statut Agencije za ugljikovodike (KLASA: 022-03/14-04/52; URBROJ: 50301-05/05-14-4; od 05. ožujka 2014. godine)</w:t>
      </w:r>
      <w:r w:rsidR="00434093" w:rsidRPr="005A3BC6">
        <w:rPr>
          <w:rFonts w:ascii="Times New Roman" w:eastAsia="Times New Roman" w:hAnsi="Times New Roman" w:cs="Times New Roman"/>
          <w:sz w:val="24"/>
          <w:szCs w:val="24"/>
          <w:lang w:eastAsia="hr-HR"/>
        </w:rPr>
        <w:t>, stupio na snagu 07.ožujka 2014.</w:t>
      </w:r>
    </w:p>
    <w:p w14:paraId="7781D4DD" w14:textId="77777777" w:rsidR="00434093" w:rsidRPr="005A3BC6" w:rsidRDefault="00434093" w:rsidP="00434093">
      <w:pPr>
        <w:spacing w:after="0" w:line="240" w:lineRule="auto"/>
        <w:jc w:val="center"/>
        <w:rPr>
          <w:rFonts w:ascii="Times New Roman" w:eastAsia="Times New Roman" w:hAnsi="Times New Roman" w:cs="Times New Roman"/>
          <w:sz w:val="24"/>
          <w:szCs w:val="24"/>
          <w:lang w:eastAsia="hr-HR"/>
        </w:rPr>
      </w:pPr>
    </w:p>
    <w:p w14:paraId="4AD01F44" w14:textId="77777777" w:rsidR="002D7B17" w:rsidRPr="005A3BC6" w:rsidRDefault="002D7B17" w:rsidP="002D7B17">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lastRenderedPageBreak/>
        <w:t>Članak 32.</w:t>
      </w:r>
    </w:p>
    <w:p w14:paraId="2D4C4CA5" w14:textId="77777777" w:rsidR="002D7B17" w:rsidRPr="005A3BC6" w:rsidRDefault="002D7B17" w:rsidP="002D7B17">
      <w:pPr>
        <w:spacing w:after="0" w:line="240" w:lineRule="auto"/>
        <w:jc w:val="center"/>
        <w:rPr>
          <w:rFonts w:ascii="Times New Roman" w:eastAsia="Times New Roman" w:hAnsi="Times New Roman" w:cs="Times New Roman"/>
          <w:b/>
          <w:sz w:val="24"/>
          <w:szCs w:val="24"/>
          <w:lang w:eastAsia="hr-HR"/>
        </w:rPr>
      </w:pPr>
    </w:p>
    <w:p w14:paraId="632520B8" w14:textId="77777777" w:rsidR="002D7B17" w:rsidRPr="005A3BC6" w:rsidRDefault="002D7B17" w:rsidP="002D7B17">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 xml:space="preserve">(1) Upravno vijeće donijet će opće akte iz članka </w:t>
      </w:r>
      <w:r w:rsidR="008A461C" w:rsidRPr="005A3BC6">
        <w:rPr>
          <w:rFonts w:ascii="Times New Roman" w:eastAsia="Times New Roman" w:hAnsi="Times New Roman" w:cs="Times New Roman"/>
          <w:sz w:val="24"/>
          <w:szCs w:val="24"/>
          <w:lang w:eastAsia="hr-HR"/>
        </w:rPr>
        <w:t xml:space="preserve">24. ovoga Statuta u roku od 3 mjeseca od </w:t>
      </w:r>
      <w:r w:rsidRPr="005A3BC6">
        <w:rPr>
          <w:rFonts w:ascii="Times New Roman" w:eastAsia="Times New Roman" w:hAnsi="Times New Roman" w:cs="Times New Roman"/>
          <w:sz w:val="24"/>
          <w:szCs w:val="24"/>
          <w:lang w:eastAsia="hr-HR"/>
        </w:rPr>
        <w:t xml:space="preserve">dana stupanja na snagu ovoga Statuta. </w:t>
      </w:r>
    </w:p>
    <w:p w14:paraId="22651753" w14:textId="77777777" w:rsidR="002D7B17" w:rsidRPr="005A3BC6" w:rsidRDefault="008A461C" w:rsidP="008A461C">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Do donošenja akata iz stavka 1. ovoga č</w:t>
      </w:r>
      <w:r w:rsidR="002D7B17" w:rsidRPr="005A3BC6">
        <w:rPr>
          <w:rFonts w:ascii="Times New Roman" w:eastAsia="Times New Roman" w:hAnsi="Times New Roman" w:cs="Times New Roman"/>
          <w:sz w:val="24"/>
          <w:szCs w:val="24"/>
          <w:lang w:eastAsia="hr-HR"/>
        </w:rPr>
        <w:t>lanka pojedina pita</w:t>
      </w:r>
      <w:r w:rsidRPr="005A3BC6">
        <w:rPr>
          <w:rFonts w:ascii="Times New Roman" w:eastAsia="Times New Roman" w:hAnsi="Times New Roman" w:cs="Times New Roman"/>
          <w:sz w:val="24"/>
          <w:szCs w:val="24"/>
          <w:lang w:eastAsia="hr-HR"/>
        </w:rPr>
        <w:t>nja koja se ureduju tim aktima mož</w:t>
      </w:r>
      <w:r w:rsidR="002D7B17" w:rsidRPr="005A3BC6">
        <w:rPr>
          <w:rFonts w:ascii="Times New Roman" w:eastAsia="Times New Roman" w:hAnsi="Times New Roman" w:cs="Times New Roman"/>
          <w:sz w:val="24"/>
          <w:szCs w:val="24"/>
          <w:lang w:eastAsia="hr-HR"/>
        </w:rPr>
        <w:t>e privremeno svojom odlukom urediti Uprava Agencije.</w:t>
      </w:r>
    </w:p>
    <w:p w14:paraId="1B3C94E2" w14:textId="77777777" w:rsidR="008A461C" w:rsidRPr="005A3BC6" w:rsidRDefault="008A461C" w:rsidP="00885BDA">
      <w:pPr>
        <w:spacing w:after="0" w:line="240" w:lineRule="auto"/>
        <w:jc w:val="center"/>
        <w:rPr>
          <w:rFonts w:ascii="Times New Roman" w:eastAsia="Times New Roman" w:hAnsi="Times New Roman" w:cs="Times New Roman"/>
          <w:b/>
          <w:sz w:val="24"/>
          <w:szCs w:val="24"/>
          <w:lang w:eastAsia="hr-HR"/>
        </w:rPr>
      </w:pPr>
    </w:p>
    <w:p w14:paraId="7E2871BF" w14:textId="77777777" w:rsidR="00885BDA" w:rsidRPr="005A3BC6" w:rsidRDefault="008A461C" w:rsidP="00885BDA">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33.</w:t>
      </w:r>
    </w:p>
    <w:p w14:paraId="70A0AFCF" w14:textId="77777777" w:rsidR="00885BDA" w:rsidRPr="005A3BC6" w:rsidRDefault="00885BDA" w:rsidP="0053173A">
      <w:pPr>
        <w:spacing w:after="0" w:line="240" w:lineRule="auto"/>
        <w:rPr>
          <w:rFonts w:ascii="Times New Roman" w:eastAsia="Times New Roman" w:hAnsi="Times New Roman" w:cs="Times New Roman"/>
          <w:sz w:val="24"/>
          <w:szCs w:val="24"/>
          <w:lang w:eastAsia="hr-HR"/>
        </w:rPr>
      </w:pPr>
    </w:p>
    <w:p w14:paraId="5F85891D" w14:textId="77777777" w:rsidR="008A461C" w:rsidRPr="005A3BC6" w:rsidRDefault="008A461C" w:rsidP="008A461C">
      <w:pPr>
        <w:spacing w:after="12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Ovaj Statut, nakon potvrđ</w:t>
      </w:r>
      <w:r w:rsidR="00434093" w:rsidRPr="005A3BC6">
        <w:rPr>
          <w:rFonts w:ascii="Times New Roman" w:eastAsia="Times New Roman" w:hAnsi="Times New Roman" w:cs="Times New Roman"/>
          <w:sz w:val="24"/>
          <w:szCs w:val="24"/>
          <w:lang w:eastAsia="hr-HR"/>
        </w:rPr>
        <w:t>ivanja od Vlade R</w:t>
      </w:r>
      <w:r w:rsidRPr="005A3BC6">
        <w:rPr>
          <w:rFonts w:ascii="Times New Roman" w:eastAsia="Times New Roman" w:hAnsi="Times New Roman" w:cs="Times New Roman"/>
          <w:sz w:val="24"/>
          <w:szCs w:val="24"/>
          <w:lang w:eastAsia="hr-HR"/>
        </w:rPr>
        <w:t>epublike Hrvatske, stupa na snagu prvog dana od dana objave na oglasnoj ploči Agencije.</w:t>
      </w:r>
    </w:p>
    <w:p w14:paraId="20EA138D" w14:textId="77777777" w:rsidR="00885BDA" w:rsidRPr="005A3BC6" w:rsidRDefault="00885BDA" w:rsidP="0053173A">
      <w:pPr>
        <w:spacing w:after="0" w:line="240" w:lineRule="auto"/>
        <w:rPr>
          <w:rFonts w:ascii="Times New Roman" w:eastAsia="Times New Roman" w:hAnsi="Times New Roman" w:cs="Times New Roman"/>
          <w:sz w:val="24"/>
          <w:szCs w:val="24"/>
          <w:lang w:eastAsia="hr-HR"/>
        </w:rPr>
      </w:pPr>
    </w:p>
    <w:p w14:paraId="4EFCBEEB" w14:textId="77777777" w:rsidR="00D91F23" w:rsidRPr="005A3BC6" w:rsidRDefault="00D91F23" w:rsidP="0053173A">
      <w:pPr>
        <w:spacing w:after="0" w:line="240" w:lineRule="auto"/>
        <w:rPr>
          <w:rFonts w:ascii="Times New Roman" w:eastAsia="Times New Roman" w:hAnsi="Times New Roman" w:cs="Times New Roman"/>
          <w:b/>
          <w:sz w:val="24"/>
          <w:szCs w:val="24"/>
          <w:lang w:eastAsia="hr-HR"/>
        </w:rPr>
      </w:pPr>
    </w:p>
    <w:p w14:paraId="51352E23" w14:textId="77777777" w:rsidR="00D91F23" w:rsidRPr="005A3BC6" w:rsidRDefault="00D91F23" w:rsidP="00434093">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PRIJELAZNE I ZAVRŠNE ODREDBE</w:t>
      </w:r>
    </w:p>
    <w:p w14:paraId="0037DCB8" w14:textId="77777777" w:rsidR="00434093" w:rsidRPr="005A3BC6" w:rsidRDefault="00434093" w:rsidP="00814E1D">
      <w:pPr>
        <w:spacing w:after="0" w:line="240" w:lineRule="auto"/>
        <w:jc w:val="both"/>
        <w:rPr>
          <w:rFonts w:ascii="Times New Roman" w:eastAsia="Times New Roman" w:hAnsi="Times New Roman" w:cs="Times New Roman"/>
          <w:b/>
          <w:sz w:val="24"/>
          <w:szCs w:val="24"/>
          <w:lang w:eastAsia="hr-HR"/>
        </w:rPr>
      </w:pPr>
    </w:p>
    <w:p w14:paraId="7A1B36D0" w14:textId="77777777" w:rsidR="00434093" w:rsidRPr="005A3BC6" w:rsidRDefault="00434093" w:rsidP="00814E1D">
      <w:pPr>
        <w:spacing w:after="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Izmijenjenog i dopunjenog Statuta Agencije za ugljikovodike KLASA: 012-03/14-01/06</w:t>
      </w:r>
    </w:p>
    <w:p w14:paraId="0112BDB5" w14:textId="77777777" w:rsidR="00434093" w:rsidRPr="005A3BC6" w:rsidRDefault="00434093" w:rsidP="00814E1D">
      <w:pPr>
        <w:spacing w:after="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URBROJ: 405-01/1-18-3 od 22. veljače 2018. godine, donesenog temeljem Odluke Vlade Republike Hrvatske o davanju prethodne suglasnosti na izmjene i dopune Statuta Agencije za ugljikovodike (KLASA: 022-03/18-04/09; URBROJ: 50301-25/06-18-3; od 24. siječnja 2018. godine), stupio na snagu 22. veljače 2018. godine</w:t>
      </w:r>
    </w:p>
    <w:p w14:paraId="47047915" w14:textId="77777777" w:rsidR="00434093" w:rsidRPr="005A3BC6" w:rsidRDefault="00434093" w:rsidP="00434093">
      <w:pPr>
        <w:spacing w:after="0" w:line="240" w:lineRule="auto"/>
        <w:jc w:val="both"/>
        <w:rPr>
          <w:rFonts w:ascii="Times New Roman" w:eastAsia="Times New Roman" w:hAnsi="Times New Roman" w:cs="Times New Roman"/>
          <w:sz w:val="24"/>
          <w:szCs w:val="24"/>
          <w:lang w:eastAsia="hr-HR"/>
        </w:rPr>
      </w:pPr>
    </w:p>
    <w:p w14:paraId="11A5FA8B" w14:textId="77777777" w:rsidR="00D91F23" w:rsidRPr="005A3BC6" w:rsidRDefault="00D91F23" w:rsidP="0053173A">
      <w:pPr>
        <w:spacing w:after="0" w:line="240" w:lineRule="auto"/>
        <w:rPr>
          <w:rFonts w:ascii="Times New Roman" w:eastAsia="Times New Roman" w:hAnsi="Times New Roman" w:cs="Times New Roman"/>
          <w:sz w:val="24"/>
          <w:szCs w:val="24"/>
          <w:lang w:eastAsia="hr-HR"/>
        </w:rPr>
      </w:pPr>
    </w:p>
    <w:p w14:paraId="27895242" w14:textId="77777777" w:rsidR="00D91F23" w:rsidRPr="005A3BC6" w:rsidRDefault="00D91F23" w:rsidP="00D91F23">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15.</w:t>
      </w:r>
    </w:p>
    <w:p w14:paraId="5A256473" w14:textId="77777777" w:rsidR="00D91F23" w:rsidRPr="005A3BC6" w:rsidRDefault="00D91F23" w:rsidP="00D91F23">
      <w:pPr>
        <w:spacing w:after="0" w:line="240" w:lineRule="auto"/>
        <w:jc w:val="both"/>
        <w:rPr>
          <w:rFonts w:ascii="Times New Roman" w:eastAsia="Times New Roman" w:hAnsi="Times New Roman" w:cs="Times New Roman"/>
          <w:sz w:val="24"/>
          <w:szCs w:val="24"/>
          <w:lang w:eastAsia="hr-HR"/>
        </w:rPr>
      </w:pPr>
    </w:p>
    <w:p w14:paraId="678B6BA3" w14:textId="77777777" w:rsidR="00D91F23" w:rsidRPr="005A3BC6" w:rsidRDefault="00D91F23" w:rsidP="00D91F23">
      <w:pPr>
        <w:spacing w:after="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(1) Opći akti Agencije uskladit će se s Izmjenama i dopunama Statuta Agencije za ugljikovodike u roku od mjesec dana od dana njihova stupanja na snagu.</w:t>
      </w:r>
    </w:p>
    <w:p w14:paraId="6AAD4094" w14:textId="20A5227B" w:rsidR="00D91F23" w:rsidRPr="005A3BC6" w:rsidRDefault="00D91F23" w:rsidP="00D91F23">
      <w:pPr>
        <w:rPr>
          <w:rFonts w:ascii="Times New Roman" w:eastAsia="Times New Roman" w:hAnsi="Times New Roman" w:cs="Times New Roman"/>
          <w:sz w:val="24"/>
          <w:szCs w:val="24"/>
          <w:lang w:eastAsia="hr-HR"/>
        </w:rPr>
      </w:pPr>
    </w:p>
    <w:p w14:paraId="00E1E388" w14:textId="74E293F9" w:rsidR="008656E5" w:rsidRDefault="00D91F23" w:rsidP="008656E5">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Članak 16</w:t>
      </w:r>
    </w:p>
    <w:p w14:paraId="3353A0CF" w14:textId="77777777" w:rsidR="008656E5" w:rsidRDefault="008656E5" w:rsidP="008656E5">
      <w:pPr>
        <w:spacing w:after="0" w:line="240" w:lineRule="auto"/>
        <w:jc w:val="center"/>
        <w:rPr>
          <w:rFonts w:ascii="Times New Roman" w:eastAsia="Times New Roman" w:hAnsi="Times New Roman" w:cs="Times New Roman"/>
          <w:b/>
          <w:sz w:val="24"/>
          <w:szCs w:val="24"/>
          <w:lang w:eastAsia="hr-HR"/>
        </w:rPr>
      </w:pPr>
    </w:p>
    <w:p w14:paraId="465AD1A7" w14:textId="7A288E24" w:rsidR="00D91F23" w:rsidRPr="008656E5" w:rsidRDefault="00D91F23" w:rsidP="008656E5">
      <w:pPr>
        <w:spacing w:after="0" w:line="240" w:lineRule="auto"/>
        <w:jc w:val="both"/>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sz w:val="24"/>
          <w:szCs w:val="24"/>
          <w:lang w:eastAsia="hr-HR"/>
        </w:rPr>
        <w:t>(1) Izmjene</w:t>
      </w:r>
      <w:r w:rsidRPr="005A3BC6">
        <w:t xml:space="preserve"> </w:t>
      </w:r>
      <w:r w:rsidRPr="005A3BC6">
        <w:rPr>
          <w:rFonts w:ascii="Times New Roman" w:eastAsia="Times New Roman" w:hAnsi="Times New Roman" w:cs="Times New Roman"/>
          <w:sz w:val="24"/>
          <w:szCs w:val="24"/>
          <w:lang w:eastAsia="hr-HR"/>
        </w:rPr>
        <w:t>i dopune Statuta Agencije za ugljikovodike donosi Upravno vijeće nakon pribavljene prethodne suglasnosti Vlade Republike Hrvatske.</w:t>
      </w:r>
    </w:p>
    <w:p w14:paraId="2529D2C1" w14:textId="77777777" w:rsidR="00D91F23" w:rsidRPr="005A3BC6" w:rsidRDefault="00D91F23" w:rsidP="008656E5">
      <w:pPr>
        <w:spacing w:after="0" w:line="240" w:lineRule="auto"/>
        <w:jc w:val="both"/>
        <w:rPr>
          <w:rFonts w:ascii="Times New Roman" w:eastAsia="Times New Roman" w:hAnsi="Times New Roman" w:cs="Times New Roman"/>
          <w:sz w:val="24"/>
          <w:szCs w:val="24"/>
          <w:lang w:eastAsia="hr-HR"/>
        </w:rPr>
      </w:pPr>
    </w:p>
    <w:p w14:paraId="5086FCD8" w14:textId="77777777" w:rsidR="00D91F23" w:rsidRPr="005A3BC6" w:rsidRDefault="00D91F23" w:rsidP="00D91F23">
      <w:pPr>
        <w:spacing w:after="0" w:line="240" w:lineRule="auto"/>
        <w:jc w:val="both"/>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(2) Izmjene</w:t>
      </w:r>
      <w:r w:rsidRPr="005A3BC6">
        <w:t xml:space="preserve"> </w:t>
      </w:r>
      <w:r w:rsidRPr="005A3BC6">
        <w:rPr>
          <w:rFonts w:ascii="Times New Roman" w:eastAsia="Times New Roman" w:hAnsi="Times New Roman" w:cs="Times New Roman"/>
          <w:sz w:val="24"/>
          <w:szCs w:val="24"/>
          <w:lang w:eastAsia="hr-HR"/>
        </w:rPr>
        <w:t>i dopune Statuta Agencije za ugljikovodike stupaju na snagu danom objave na oglasnoj ploči Agencije.</w:t>
      </w:r>
    </w:p>
    <w:p w14:paraId="659ED64A" w14:textId="77777777" w:rsidR="00D91F23" w:rsidRPr="005A3BC6" w:rsidRDefault="00D91F23" w:rsidP="00D91F23">
      <w:pPr>
        <w:spacing w:after="0" w:line="240" w:lineRule="auto"/>
        <w:rPr>
          <w:rFonts w:ascii="Times New Roman" w:eastAsia="Times New Roman" w:hAnsi="Times New Roman" w:cs="Times New Roman"/>
          <w:sz w:val="24"/>
          <w:szCs w:val="24"/>
          <w:lang w:eastAsia="hr-HR"/>
        </w:rPr>
      </w:pPr>
    </w:p>
    <w:p w14:paraId="198FBD56" w14:textId="77777777" w:rsidR="00196CE9" w:rsidRPr="005A3BC6" w:rsidRDefault="00196CE9" w:rsidP="0053173A">
      <w:pPr>
        <w:spacing w:after="0" w:line="240" w:lineRule="auto"/>
        <w:rPr>
          <w:rFonts w:ascii="Times New Roman" w:eastAsia="Times New Roman" w:hAnsi="Times New Roman" w:cs="Times New Roman"/>
          <w:sz w:val="24"/>
          <w:szCs w:val="24"/>
          <w:lang w:eastAsia="hr-HR"/>
        </w:rPr>
      </w:pPr>
    </w:p>
    <w:p w14:paraId="2A4CF30D" w14:textId="77777777" w:rsidR="008656E5" w:rsidRPr="005A3BC6" w:rsidRDefault="008656E5" w:rsidP="008656E5">
      <w:pPr>
        <w:spacing w:after="0" w:line="240" w:lineRule="auto"/>
        <w:jc w:val="center"/>
        <w:rPr>
          <w:rFonts w:ascii="Times New Roman" w:eastAsia="Times New Roman" w:hAnsi="Times New Roman" w:cs="Times New Roman"/>
          <w:b/>
          <w:sz w:val="24"/>
          <w:szCs w:val="24"/>
          <w:lang w:eastAsia="hr-HR"/>
        </w:rPr>
      </w:pPr>
      <w:r w:rsidRPr="005A3BC6">
        <w:rPr>
          <w:rFonts w:ascii="Times New Roman" w:eastAsia="Times New Roman" w:hAnsi="Times New Roman" w:cs="Times New Roman"/>
          <w:b/>
          <w:sz w:val="24"/>
          <w:szCs w:val="24"/>
          <w:lang w:eastAsia="hr-HR"/>
        </w:rPr>
        <w:t>PRIJELAZNE I ZAVRŠNE ODREDBE</w:t>
      </w:r>
    </w:p>
    <w:p w14:paraId="651508FF" w14:textId="77777777" w:rsidR="008656E5" w:rsidRPr="005A3BC6" w:rsidRDefault="008656E5" w:rsidP="008656E5">
      <w:pPr>
        <w:spacing w:after="0" w:line="240" w:lineRule="auto"/>
        <w:jc w:val="both"/>
        <w:rPr>
          <w:rFonts w:ascii="Times New Roman" w:eastAsia="Times New Roman" w:hAnsi="Times New Roman" w:cs="Times New Roman"/>
          <w:b/>
          <w:sz w:val="24"/>
          <w:szCs w:val="24"/>
          <w:lang w:eastAsia="hr-HR"/>
        </w:rPr>
      </w:pPr>
    </w:p>
    <w:p w14:paraId="7306FF37" w14:textId="7891AF7E" w:rsidR="008656E5" w:rsidRPr="005A3BC6" w:rsidRDefault="008656E5" w:rsidP="008656E5">
      <w:pPr>
        <w:spacing w:after="0" w:line="240" w:lineRule="auto"/>
        <w:jc w:val="both"/>
        <w:rPr>
          <w:rFonts w:ascii="Times New Roman" w:eastAsia="Times New Roman" w:hAnsi="Times New Roman" w:cs="Times New Roman"/>
          <w:sz w:val="24"/>
          <w:szCs w:val="24"/>
          <w:lang w:eastAsia="hr-HR"/>
        </w:rPr>
      </w:pPr>
      <w:r w:rsidRPr="000C2C9B">
        <w:rPr>
          <w:rFonts w:ascii="Times New Roman" w:eastAsia="Times New Roman" w:hAnsi="Times New Roman" w:cs="Times New Roman"/>
          <w:sz w:val="24"/>
          <w:szCs w:val="24"/>
          <w:lang w:eastAsia="hr-HR"/>
        </w:rPr>
        <w:t>Izmijenjenog Statuta Agencije za ugljikovodike KLASA:</w:t>
      </w:r>
      <w:r w:rsidR="000E0A57" w:rsidRPr="000C2C9B">
        <w:rPr>
          <w:rFonts w:ascii="Times New Roman" w:eastAsia="Times New Roman" w:hAnsi="Times New Roman" w:cs="Times New Roman"/>
          <w:sz w:val="24"/>
          <w:szCs w:val="24"/>
          <w:lang w:eastAsia="hr-HR"/>
        </w:rPr>
        <w:t xml:space="preserve"> 012-03/14-01/06</w:t>
      </w:r>
      <w:r w:rsidRPr="000C2C9B">
        <w:rPr>
          <w:rFonts w:ascii="Times New Roman" w:eastAsia="Times New Roman" w:hAnsi="Times New Roman" w:cs="Times New Roman"/>
          <w:sz w:val="24"/>
          <w:szCs w:val="24"/>
          <w:lang w:eastAsia="hr-HR"/>
        </w:rPr>
        <w:t xml:space="preserve">, URBROJ: </w:t>
      </w:r>
      <w:r w:rsidR="000E0A57" w:rsidRPr="000C2C9B">
        <w:rPr>
          <w:rFonts w:ascii="Times New Roman" w:eastAsia="Times New Roman" w:hAnsi="Times New Roman" w:cs="Times New Roman"/>
          <w:sz w:val="24"/>
          <w:szCs w:val="24"/>
          <w:lang w:eastAsia="hr-HR"/>
        </w:rPr>
        <w:t>405-01/01-21-6</w:t>
      </w:r>
      <w:r w:rsidR="00FC603A" w:rsidRPr="000C2C9B">
        <w:rPr>
          <w:rFonts w:ascii="Times New Roman" w:eastAsia="Times New Roman" w:hAnsi="Times New Roman" w:cs="Times New Roman"/>
          <w:sz w:val="24"/>
          <w:szCs w:val="24"/>
          <w:lang w:eastAsia="hr-HR"/>
        </w:rPr>
        <w:t xml:space="preserve">   </w:t>
      </w:r>
      <w:r w:rsidRPr="000C2C9B">
        <w:rPr>
          <w:rFonts w:ascii="Times New Roman" w:eastAsia="Times New Roman" w:hAnsi="Times New Roman" w:cs="Times New Roman"/>
          <w:sz w:val="24"/>
          <w:szCs w:val="24"/>
          <w:lang w:eastAsia="hr-HR"/>
        </w:rPr>
        <w:t>od</w:t>
      </w:r>
      <w:r w:rsidR="00FC603A" w:rsidRPr="000C2C9B">
        <w:rPr>
          <w:rFonts w:ascii="Times New Roman" w:eastAsia="Times New Roman" w:hAnsi="Times New Roman" w:cs="Times New Roman"/>
          <w:sz w:val="24"/>
          <w:szCs w:val="24"/>
          <w:lang w:eastAsia="hr-HR"/>
        </w:rPr>
        <w:t xml:space="preserve"> </w:t>
      </w:r>
      <w:r w:rsidR="000C2C9B" w:rsidRPr="000C2C9B">
        <w:rPr>
          <w:rFonts w:ascii="Times New Roman" w:eastAsia="Times New Roman" w:hAnsi="Times New Roman" w:cs="Times New Roman"/>
          <w:sz w:val="24"/>
          <w:szCs w:val="24"/>
          <w:lang w:eastAsia="hr-HR"/>
        </w:rPr>
        <w:t>3</w:t>
      </w:r>
      <w:r w:rsidR="00FC603A" w:rsidRPr="000C2C9B">
        <w:rPr>
          <w:rFonts w:ascii="Times New Roman" w:eastAsia="Times New Roman" w:hAnsi="Times New Roman" w:cs="Times New Roman"/>
          <w:sz w:val="24"/>
          <w:szCs w:val="24"/>
          <w:lang w:eastAsia="hr-HR"/>
        </w:rPr>
        <w:t>. prosinca 2021.</w:t>
      </w:r>
      <w:r>
        <w:rPr>
          <w:rFonts w:ascii="Times New Roman" w:eastAsia="Times New Roman" w:hAnsi="Times New Roman" w:cs="Times New Roman"/>
          <w:sz w:val="24"/>
          <w:szCs w:val="24"/>
          <w:lang w:eastAsia="hr-HR"/>
        </w:rPr>
        <w:t xml:space="preserve"> </w:t>
      </w:r>
      <w:r w:rsidRPr="005A3BC6">
        <w:rPr>
          <w:rFonts w:ascii="Times New Roman" w:eastAsia="Times New Roman" w:hAnsi="Times New Roman" w:cs="Times New Roman"/>
          <w:sz w:val="24"/>
          <w:szCs w:val="24"/>
          <w:lang w:eastAsia="hr-HR"/>
        </w:rPr>
        <w:t xml:space="preserve">, donesenog temeljem Odluke Vlade Republike Hrvatske o davanju prethodne suglasnosti na </w:t>
      </w:r>
      <w:r>
        <w:rPr>
          <w:rFonts w:ascii="Times New Roman" w:eastAsia="Times New Roman" w:hAnsi="Times New Roman" w:cs="Times New Roman"/>
          <w:sz w:val="24"/>
          <w:szCs w:val="24"/>
          <w:lang w:eastAsia="hr-HR"/>
        </w:rPr>
        <w:t>I</w:t>
      </w:r>
      <w:r w:rsidRPr="005A3BC6">
        <w:rPr>
          <w:rFonts w:ascii="Times New Roman" w:eastAsia="Times New Roman" w:hAnsi="Times New Roman" w:cs="Times New Roman"/>
          <w:sz w:val="24"/>
          <w:szCs w:val="24"/>
          <w:lang w:eastAsia="hr-HR"/>
        </w:rPr>
        <w:t>zmjene Statuta Agencije za ugljikovodike (KLASA: 022-03/</w:t>
      </w:r>
      <w:r>
        <w:rPr>
          <w:rFonts w:ascii="Times New Roman" w:eastAsia="Times New Roman" w:hAnsi="Times New Roman" w:cs="Times New Roman"/>
          <w:sz w:val="24"/>
          <w:szCs w:val="24"/>
          <w:lang w:eastAsia="hr-HR"/>
        </w:rPr>
        <w:t>21</w:t>
      </w:r>
      <w:r w:rsidRPr="005A3BC6">
        <w:rPr>
          <w:rFonts w:ascii="Times New Roman" w:eastAsia="Times New Roman" w:hAnsi="Times New Roman" w:cs="Times New Roman"/>
          <w:sz w:val="24"/>
          <w:szCs w:val="24"/>
          <w:lang w:eastAsia="hr-HR"/>
        </w:rPr>
        <w:t>-04/</w:t>
      </w:r>
      <w:r>
        <w:rPr>
          <w:rFonts w:ascii="Times New Roman" w:eastAsia="Times New Roman" w:hAnsi="Times New Roman" w:cs="Times New Roman"/>
          <w:sz w:val="24"/>
          <w:szCs w:val="24"/>
          <w:lang w:eastAsia="hr-HR"/>
        </w:rPr>
        <w:t>371</w:t>
      </w:r>
      <w:r w:rsidRPr="005A3BC6">
        <w:rPr>
          <w:rFonts w:ascii="Times New Roman" w:eastAsia="Times New Roman" w:hAnsi="Times New Roman" w:cs="Times New Roman"/>
          <w:sz w:val="24"/>
          <w:szCs w:val="24"/>
          <w:lang w:eastAsia="hr-HR"/>
        </w:rPr>
        <w:t>; URBROJ: 50301-</w:t>
      </w:r>
      <w:r>
        <w:rPr>
          <w:rFonts w:ascii="Times New Roman" w:eastAsia="Times New Roman" w:hAnsi="Times New Roman" w:cs="Times New Roman"/>
          <w:sz w:val="24"/>
          <w:szCs w:val="24"/>
          <w:lang w:eastAsia="hr-HR"/>
        </w:rPr>
        <w:t>0</w:t>
      </w:r>
      <w:r w:rsidRPr="005A3BC6">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31</w:t>
      </w:r>
      <w:r w:rsidRPr="005A3BC6">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21</w:t>
      </w:r>
      <w:r w:rsidRPr="005A3BC6">
        <w:rPr>
          <w:rFonts w:ascii="Times New Roman" w:eastAsia="Times New Roman" w:hAnsi="Times New Roman" w:cs="Times New Roman"/>
          <w:sz w:val="24"/>
          <w:szCs w:val="24"/>
          <w:lang w:eastAsia="hr-HR"/>
        </w:rPr>
        <w:t xml:space="preserve">-3; od </w:t>
      </w:r>
      <w:r>
        <w:rPr>
          <w:rFonts w:ascii="Times New Roman" w:eastAsia="Times New Roman" w:hAnsi="Times New Roman" w:cs="Times New Roman"/>
          <w:sz w:val="24"/>
          <w:szCs w:val="24"/>
          <w:lang w:eastAsia="hr-HR"/>
        </w:rPr>
        <w:t>11</w:t>
      </w:r>
      <w:r w:rsidRPr="005A3BC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studenog</w:t>
      </w:r>
      <w:r w:rsidRPr="005A3BC6">
        <w:rPr>
          <w:rFonts w:ascii="Times New Roman" w:eastAsia="Times New Roman" w:hAnsi="Times New Roman" w:cs="Times New Roman"/>
          <w:sz w:val="24"/>
          <w:szCs w:val="24"/>
          <w:lang w:eastAsia="hr-HR"/>
        </w:rPr>
        <w:t xml:space="preserve"> 20</w:t>
      </w:r>
      <w:r>
        <w:rPr>
          <w:rFonts w:ascii="Times New Roman" w:eastAsia="Times New Roman" w:hAnsi="Times New Roman" w:cs="Times New Roman"/>
          <w:sz w:val="24"/>
          <w:szCs w:val="24"/>
          <w:lang w:eastAsia="hr-HR"/>
        </w:rPr>
        <w:t>21</w:t>
      </w:r>
      <w:r w:rsidRPr="005A3BC6">
        <w:rPr>
          <w:rFonts w:ascii="Times New Roman" w:eastAsia="Times New Roman" w:hAnsi="Times New Roman" w:cs="Times New Roman"/>
          <w:sz w:val="24"/>
          <w:szCs w:val="24"/>
          <w:lang w:eastAsia="hr-HR"/>
        </w:rPr>
        <w:t xml:space="preserve">.), stupio na snagu </w:t>
      </w:r>
    </w:p>
    <w:p w14:paraId="6E79E65A" w14:textId="77777777" w:rsidR="008656E5" w:rsidRDefault="008656E5" w:rsidP="008656E5">
      <w:pPr>
        <w:rPr>
          <w:rFonts w:ascii="Times New Roman" w:eastAsia="Times New Roman" w:hAnsi="Times New Roman" w:cs="Times New Roman"/>
          <w:sz w:val="24"/>
          <w:szCs w:val="24"/>
          <w:lang w:eastAsia="hr-HR"/>
        </w:rPr>
      </w:pPr>
    </w:p>
    <w:p w14:paraId="05B174ED" w14:textId="77777777" w:rsidR="008656E5" w:rsidRDefault="008656E5" w:rsidP="008656E5">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Članak 7.</w:t>
      </w:r>
    </w:p>
    <w:p w14:paraId="03DF5FD9" w14:textId="77777777" w:rsidR="008656E5" w:rsidRDefault="008656E5" w:rsidP="008656E5">
      <w:pPr>
        <w:spacing w:after="0" w:line="240" w:lineRule="auto"/>
        <w:jc w:val="both"/>
        <w:rPr>
          <w:rFonts w:ascii="Times New Roman" w:eastAsia="Times New Roman" w:hAnsi="Times New Roman" w:cs="Times New Roman"/>
          <w:sz w:val="24"/>
          <w:szCs w:val="24"/>
          <w:lang w:eastAsia="hr-HR"/>
        </w:rPr>
      </w:pPr>
    </w:p>
    <w:p w14:paraId="2B6CC0B4" w14:textId="77777777" w:rsidR="008656E5" w:rsidRDefault="008656E5" w:rsidP="008656E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Opći akti Agencije uskladit će se s Izmjenama Statuta Agencije za ugljikovodike u roku od mjesec dana od dana njihova stupanja na snagu.</w:t>
      </w:r>
    </w:p>
    <w:p w14:paraId="06298E10" w14:textId="77777777" w:rsidR="008656E5" w:rsidRDefault="008656E5" w:rsidP="008656E5">
      <w:pPr>
        <w:rPr>
          <w:rFonts w:ascii="Times New Roman" w:eastAsia="Times New Roman" w:hAnsi="Times New Roman" w:cs="Times New Roman"/>
          <w:sz w:val="24"/>
          <w:szCs w:val="24"/>
          <w:lang w:eastAsia="hr-HR"/>
        </w:rPr>
      </w:pPr>
    </w:p>
    <w:p w14:paraId="033BB908" w14:textId="77777777" w:rsidR="008656E5" w:rsidRDefault="008656E5" w:rsidP="008656E5">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b/>
          <w:color w:val="000000"/>
          <w:sz w:val="24"/>
          <w:szCs w:val="24"/>
          <w:lang w:eastAsia="hr-HR"/>
        </w:rPr>
        <w:lastRenderedPageBreak/>
        <w:t>Članak 8.</w:t>
      </w:r>
    </w:p>
    <w:p w14:paraId="25362ABF" w14:textId="77777777" w:rsidR="008656E5" w:rsidRDefault="008656E5" w:rsidP="008656E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Izmjene</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hr-HR"/>
        </w:rPr>
        <w:t>Statuta Agencije za ugljikovodike donosi Upravno vijeće nakon pribavljene prethodne suglasnosti Vlade Republike Hrvatske.</w:t>
      </w:r>
    </w:p>
    <w:p w14:paraId="2A1295C4" w14:textId="77777777" w:rsidR="008656E5" w:rsidRDefault="008656E5" w:rsidP="008656E5">
      <w:pPr>
        <w:spacing w:after="0" w:line="240" w:lineRule="auto"/>
        <w:jc w:val="both"/>
        <w:rPr>
          <w:rFonts w:ascii="Times New Roman" w:eastAsia="Times New Roman" w:hAnsi="Times New Roman" w:cs="Times New Roman"/>
          <w:sz w:val="24"/>
          <w:szCs w:val="24"/>
          <w:lang w:eastAsia="hr-HR"/>
        </w:rPr>
      </w:pPr>
    </w:p>
    <w:p w14:paraId="26084969" w14:textId="3B750A16" w:rsidR="008656E5" w:rsidRDefault="008656E5" w:rsidP="008656E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Izmjene</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hr-HR"/>
        </w:rPr>
        <w:t>Statuta Agencije za ugljikovodike stupaju na snagu prvi dan nakon objave na intr</w:t>
      </w:r>
      <w:r w:rsidR="000C2C9B">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netskoj stranici i na oglasnoj ploči Agencije.</w:t>
      </w:r>
    </w:p>
    <w:p w14:paraId="3A5F47A9" w14:textId="77777777" w:rsidR="00196CE9" w:rsidRPr="005A3BC6" w:rsidRDefault="00196CE9" w:rsidP="0053173A">
      <w:pPr>
        <w:spacing w:after="0" w:line="240" w:lineRule="auto"/>
        <w:rPr>
          <w:rFonts w:ascii="Times New Roman" w:eastAsia="Times New Roman" w:hAnsi="Times New Roman" w:cs="Times New Roman"/>
          <w:sz w:val="24"/>
          <w:szCs w:val="24"/>
          <w:lang w:eastAsia="hr-HR"/>
        </w:rPr>
      </w:pPr>
    </w:p>
    <w:p w14:paraId="744CF9CE" w14:textId="77777777" w:rsidR="00196CE9" w:rsidRPr="005A3BC6" w:rsidRDefault="00196CE9" w:rsidP="0053173A">
      <w:pPr>
        <w:spacing w:after="0" w:line="240" w:lineRule="auto"/>
        <w:rPr>
          <w:rFonts w:ascii="Times New Roman" w:eastAsia="Times New Roman" w:hAnsi="Times New Roman" w:cs="Times New Roman"/>
          <w:sz w:val="24"/>
          <w:szCs w:val="24"/>
          <w:lang w:eastAsia="hr-HR"/>
        </w:rPr>
      </w:pPr>
    </w:p>
    <w:p w14:paraId="481844C1" w14:textId="15F1025C" w:rsidR="00406CE3" w:rsidRPr="00F54DBD" w:rsidRDefault="00406CE3" w:rsidP="0053173A">
      <w:pPr>
        <w:spacing w:after="0" w:line="240" w:lineRule="auto"/>
        <w:rPr>
          <w:rFonts w:ascii="Times New Roman" w:eastAsia="Times New Roman" w:hAnsi="Times New Roman" w:cs="Times New Roman"/>
          <w:sz w:val="24"/>
          <w:szCs w:val="24"/>
          <w:lang w:eastAsia="hr-HR"/>
        </w:rPr>
      </w:pPr>
      <w:r w:rsidRPr="00F54DBD">
        <w:rPr>
          <w:rFonts w:ascii="Times New Roman" w:eastAsia="Times New Roman" w:hAnsi="Times New Roman" w:cs="Times New Roman"/>
          <w:sz w:val="24"/>
          <w:szCs w:val="24"/>
          <w:lang w:eastAsia="hr-HR"/>
        </w:rPr>
        <w:t>KLASA:</w:t>
      </w:r>
      <w:r w:rsidR="00FC0585" w:rsidRPr="00F54DBD">
        <w:rPr>
          <w:rFonts w:ascii="Times New Roman" w:eastAsia="Times New Roman" w:hAnsi="Times New Roman" w:cs="Times New Roman"/>
          <w:sz w:val="24"/>
          <w:szCs w:val="24"/>
          <w:lang w:eastAsia="hr-HR"/>
        </w:rPr>
        <w:t xml:space="preserve"> </w:t>
      </w:r>
      <w:r w:rsidR="00F54DBD" w:rsidRPr="00F54DBD">
        <w:rPr>
          <w:rFonts w:ascii="Times New Roman" w:eastAsia="Times New Roman" w:hAnsi="Times New Roman" w:cs="Times New Roman"/>
          <w:sz w:val="24"/>
          <w:szCs w:val="24"/>
          <w:lang w:eastAsia="hr-HR"/>
        </w:rPr>
        <w:t>012-03/14-01/06</w:t>
      </w:r>
    </w:p>
    <w:p w14:paraId="66126FC3" w14:textId="77777777" w:rsidR="00885BDA" w:rsidRPr="00F54DBD" w:rsidRDefault="00885BDA" w:rsidP="0053173A">
      <w:pPr>
        <w:spacing w:after="0" w:line="240" w:lineRule="auto"/>
        <w:rPr>
          <w:rFonts w:ascii="Times New Roman" w:eastAsia="Times New Roman" w:hAnsi="Times New Roman" w:cs="Times New Roman"/>
          <w:sz w:val="24"/>
          <w:szCs w:val="24"/>
          <w:lang w:eastAsia="hr-HR"/>
        </w:rPr>
      </w:pPr>
    </w:p>
    <w:p w14:paraId="6C5668E6" w14:textId="060BC526" w:rsidR="00406CE3" w:rsidRPr="00F54DBD" w:rsidRDefault="00406CE3" w:rsidP="0053173A">
      <w:pPr>
        <w:spacing w:after="0" w:line="240" w:lineRule="auto"/>
        <w:rPr>
          <w:rFonts w:ascii="Times New Roman" w:eastAsia="Times New Roman" w:hAnsi="Times New Roman" w:cs="Times New Roman"/>
          <w:sz w:val="24"/>
          <w:szCs w:val="24"/>
          <w:lang w:eastAsia="hr-HR"/>
        </w:rPr>
      </w:pPr>
      <w:r w:rsidRPr="00F54DBD">
        <w:rPr>
          <w:rFonts w:ascii="Times New Roman" w:eastAsia="Times New Roman" w:hAnsi="Times New Roman" w:cs="Times New Roman"/>
          <w:sz w:val="24"/>
          <w:szCs w:val="24"/>
          <w:lang w:eastAsia="hr-HR"/>
        </w:rPr>
        <w:t>URBROJ:</w:t>
      </w:r>
      <w:r w:rsidR="008A0E72" w:rsidRPr="00F54DBD">
        <w:rPr>
          <w:rFonts w:ascii="Times New Roman" w:eastAsia="Times New Roman" w:hAnsi="Times New Roman" w:cs="Times New Roman"/>
          <w:sz w:val="24"/>
          <w:szCs w:val="24"/>
          <w:lang w:eastAsia="hr-HR"/>
        </w:rPr>
        <w:t xml:space="preserve"> </w:t>
      </w:r>
      <w:r w:rsidR="00F54DBD" w:rsidRPr="00F54DBD">
        <w:rPr>
          <w:rFonts w:ascii="Times New Roman" w:eastAsia="Times New Roman" w:hAnsi="Times New Roman" w:cs="Times New Roman"/>
          <w:sz w:val="24"/>
          <w:szCs w:val="24"/>
          <w:lang w:eastAsia="hr-HR"/>
        </w:rPr>
        <w:t>405-01/01-21-</w:t>
      </w:r>
      <w:r w:rsidR="005E0D49">
        <w:rPr>
          <w:rFonts w:ascii="Times New Roman" w:eastAsia="Times New Roman" w:hAnsi="Times New Roman" w:cs="Times New Roman"/>
          <w:sz w:val="24"/>
          <w:szCs w:val="24"/>
          <w:lang w:eastAsia="hr-HR"/>
        </w:rPr>
        <w:t>7</w:t>
      </w:r>
      <w:r w:rsidR="00F54DBD" w:rsidRPr="00F54DBD">
        <w:rPr>
          <w:rFonts w:ascii="Times New Roman" w:eastAsia="Times New Roman" w:hAnsi="Times New Roman" w:cs="Times New Roman"/>
          <w:sz w:val="24"/>
          <w:szCs w:val="24"/>
          <w:lang w:eastAsia="hr-HR"/>
        </w:rPr>
        <w:tab/>
      </w:r>
    </w:p>
    <w:p w14:paraId="4A033052" w14:textId="77777777" w:rsidR="00885BDA" w:rsidRPr="00FC603A" w:rsidRDefault="00885BDA" w:rsidP="0053173A">
      <w:pPr>
        <w:spacing w:after="0" w:line="240" w:lineRule="auto"/>
        <w:rPr>
          <w:rFonts w:ascii="Times New Roman" w:eastAsia="Times New Roman" w:hAnsi="Times New Roman" w:cs="Times New Roman"/>
          <w:sz w:val="24"/>
          <w:szCs w:val="24"/>
          <w:highlight w:val="yellow"/>
          <w:lang w:eastAsia="hr-HR"/>
        </w:rPr>
      </w:pPr>
    </w:p>
    <w:p w14:paraId="7761A1DD" w14:textId="08066A6A" w:rsidR="00296FD0" w:rsidRPr="005A3BC6" w:rsidRDefault="00FF0E51" w:rsidP="0053173A">
      <w:pPr>
        <w:spacing w:after="0" w:line="240" w:lineRule="auto"/>
        <w:rPr>
          <w:rFonts w:ascii="Times New Roman" w:eastAsia="Times New Roman" w:hAnsi="Times New Roman" w:cs="Times New Roman"/>
          <w:sz w:val="24"/>
          <w:szCs w:val="24"/>
          <w:lang w:eastAsia="hr-HR"/>
        </w:rPr>
      </w:pPr>
      <w:r w:rsidRPr="000C2C9B">
        <w:rPr>
          <w:rFonts w:ascii="Times New Roman" w:eastAsia="Times New Roman" w:hAnsi="Times New Roman" w:cs="Times New Roman"/>
          <w:sz w:val="24"/>
          <w:szCs w:val="24"/>
          <w:lang w:eastAsia="hr-HR"/>
        </w:rPr>
        <w:t>U Zagrebu</w:t>
      </w:r>
      <w:r w:rsidR="00F753E6" w:rsidRPr="000C2C9B">
        <w:rPr>
          <w:rFonts w:ascii="Times New Roman" w:eastAsia="Times New Roman" w:hAnsi="Times New Roman" w:cs="Times New Roman"/>
          <w:sz w:val="24"/>
          <w:szCs w:val="24"/>
          <w:lang w:eastAsia="hr-HR"/>
        </w:rPr>
        <w:t xml:space="preserve"> </w:t>
      </w:r>
      <w:r w:rsidR="000C2C9B" w:rsidRPr="000C2C9B">
        <w:rPr>
          <w:rFonts w:ascii="Times New Roman" w:eastAsia="Times New Roman" w:hAnsi="Times New Roman" w:cs="Times New Roman"/>
          <w:sz w:val="24"/>
          <w:szCs w:val="24"/>
          <w:lang w:eastAsia="hr-HR"/>
        </w:rPr>
        <w:t>3.</w:t>
      </w:r>
      <w:r w:rsidR="00FC603A" w:rsidRPr="000C2C9B">
        <w:rPr>
          <w:rFonts w:ascii="Times New Roman" w:eastAsia="Times New Roman" w:hAnsi="Times New Roman" w:cs="Times New Roman"/>
          <w:sz w:val="24"/>
          <w:szCs w:val="24"/>
          <w:lang w:eastAsia="hr-HR"/>
        </w:rPr>
        <w:t xml:space="preserve"> prosinca 2021.</w:t>
      </w:r>
    </w:p>
    <w:p w14:paraId="778B8096" w14:textId="77777777" w:rsidR="00FF0E51" w:rsidRPr="005A3BC6" w:rsidRDefault="00FF0E51" w:rsidP="0053173A">
      <w:pPr>
        <w:spacing w:after="0" w:line="240" w:lineRule="auto"/>
        <w:rPr>
          <w:rFonts w:ascii="Times New Roman" w:eastAsia="Times New Roman" w:hAnsi="Times New Roman" w:cs="Times New Roman"/>
          <w:sz w:val="24"/>
          <w:szCs w:val="24"/>
          <w:lang w:eastAsia="hr-HR"/>
        </w:rPr>
      </w:pPr>
    </w:p>
    <w:p w14:paraId="3DD0EA83" w14:textId="77777777" w:rsidR="00DD5F18" w:rsidRPr="005A3BC6" w:rsidRDefault="00DD5F18" w:rsidP="0053173A">
      <w:pPr>
        <w:spacing w:after="0" w:line="240" w:lineRule="auto"/>
        <w:rPr>
          <w:rFonts w:ascii="Times New Roman" w:eastAsia="Times New Roman" w:hAnsi="Times New Roman" w:cs="Times New Roman"/>
          <w:sz w:val="24"/>
          <w:szCs w:val="24"/>
          <w:lang w:eastAsia="hr-HR"/>
        </w:rPr>
      </w:pPr>
    </w:p>
    <w:p w14:paraId="12C16C59" w14:textId="77777777" w:rsidR="00FF0E51" w:rsidRPr="005A3BC6" w:rsidRDefault="00FF0E51" w:rsidP="0053173A">
      <w:pPr>
        <w:spacing w:after="0" w:line="240" w:lineRule="auto"/>
        <w:jc w:val="right"/>
        <w:rPr>
          <w:rFonts w:ascii="Times New Roman" w:eastAsia="Times New Roman" w:hAnsi="Times New Roman" w:cs="Times New Roman"/>
          <w:sz w:val="24"/>
          <w:szCs w:val="24"/>
          <w:lang w:eastAsia="hr-HR"/>
        </w:rPr>
      </w:pPr>
      <w:r w:rsidRPr="005A3BC6">
        <w:rPr>
          <w:rFonts w:ascii="Times New Roman" w:eastAsia="Times New Roman" w:hAnsi="Times New Roman" w:cs="Times New Roman"/>
          <w:sz w:val="24"/>
          <w:szCs w:val="24"/>
          <w:lang w:eastAsia="hr-HR"/>
        </w:rPr>
        <w:t>Predsjednik Upravnog vijeća</w:t>
      </w:r>
    </w:p>
    <w:p w14:paraId="6DB5EF2B" w14:textId="77777777" w:rsidR="00D761D4" w:rsidRPr="005A3BC6" w:rsidRDefault="00D761D4" w:rsidP="00FC603A">
      <w:pPr>
        <w:spacing w:after="0" w:line="240" w:lineRule="auto"/>
        <w:rPr>
          <w:rFonts w:ascii="Times New Roman" w:hAnsi="Times New Roman" w:cs="Times New Roman"/>
          <w:sz w:val="24"/>
          <w:szCs w:val="24"/>
        </w:rPr>
      </w:pPr>
    </w:p>
    <w:p w14:paraId="77A53084" w14:textId="77777777" w:rsidR="00885BDA" w:rsidRPr="005A3BC6" w:rsidRDefault="00885BDA" w:rsidP="00885BDA">
      <w:pPr>
        <w:spacing w:after="0" w:line="240" w:lineRule="auto"/>
        <w:rPr>
          <w:rFonts w:ascii="Times New Roman" w:hAnsi="Times New Roman" w:cs="Times New Roman"/>
          <w:sz w:val="24"/>
          <w:szCs w:val="24"/>
        </w:rPr>
      </w:pPr>
    </w:p>
    <w:p w14:paraId="17432760" w14:textId="77777777" w:rsidR="0062641C" w:rsidRPr="005A3BC6" w:rsidRDefault="00885BDA" w:rsidP="00196CE9">
      <w:pPr>
        <w:spacing w:after="0" w:line="240" w:lineRule="auto"/>
        <w:ind w:firstLine="7088"/>
        <w:rPr>
          <w:rFonts w:ascii="Times New Roman" w:hAnsi="Times New Roman" w:cs="Times New Roman"/>
          <w:sz w:val="24"/>
          <w:szCs w:val="24"/>
        </w:rPr>
      </w:pPr>
      <w:r w:rsidRPr="005A3BC6">
        <w:rPr>
          <w:rFonts w:ascii="Times New Roman" w:hAnsi="Times New Roman" w:cs="Times New Roman"/>
          <w:sz w:val="24"/>
          <w:szCs w:val="24"/>
        </w:rPr>
        <w:t>IVO MILATIĆ</w:t>
      </w:r>
    </w:p>
    <w:sectPr w:rsidR="0062641C" w:rsidRPr="005A3BC6" w:rsidSect="00C75334">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231B" w14:textId="77777777" w:rsidR="00B20A1E" w:rsidRDefault="00B20A1E" w:rsidP="00E41482">
      <w:pPr>
        <w:spacing w:after="0" w:line="240" w:lineRule="auto"/>
      </w:pPr>
      <w:r>
        <w:separator/>
      </w:r>
    </w:p>
  </w:endnote>
  <w:endnote w:type="continuationSeparator" w:id="0">
    <w:p w14:paraId="1B5B72AC" w14:textId="77777777" w:rsidR="00B20A1E" w:rsidRDefault="00B20A1E" w:rsidP="00E4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847514"/>
      <w:docPartObj>
        <w:docPartGallery w:val="Page Numbers (Bottom of Page)"/>
        <w:docPartUnique/>
      </w:docPartObj>
    </w:sdtPr>
    <w:sdtContent>
      <w:p w14:paraId="0F8EA9C4" w14:textId="77777777" w:rsidR="00262ABF" w:rsidRDefault="00262ABF" w:rsidP="00E41482">
        <w:pPr>
          <w:pStyle w:val="Footer"/>
          <w:jc w:val="center"/>
        </w:pPr>
        <w:r>
          <w:fldChar w:fldCharType="begin"/>
        </w:r>
        <w:r>
          <w:instrText>PAGE   \* MERGEFORMAT</w:instrText>
        </w:r>
        <w:r>
          <w:fldChar w:fldCharType="separate"/>
        </w:r>
        <w:r w:rsidR="008A0E72">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395E" w14:textId="77777777" w:rsidR="00B20A1E" w:rsidRDefault="00B20A1E" w:rsidP="00E41482">
      <w:pPr>
        <w:spacing w:after="0" w:line="240" w:lineRule="auto"/>
      </w:pPr>
      <w:r>
        <w:separator/>
      </w:r>
    </w:p>
  </w:footnote>
  <w:footnote w:type="continuationSeparator" w:id="0">
    <w:p w14:paraId="40B2A294" w14:textId="77777777" w:rsidR="00B20A1E" w:rsidRDefault="00B20A1E" w:rsidP="00E41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DEB"/>
    <w:multiLevelType w:val="hybridMultilevel"/>
    <w:tmpl w:val="AF0E1F06"/>
    <w:lvl w:ilvl="0" w:tplc="19C4B61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4E45F12"/>
    <w:multiLevelType w:val="hybridMultilevel"/>
    <w:tmpl w:val="1E58835C"/>
    <w:lvl w:ilvl="0" w:tplc="19C4B61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FD76C8C"/>
    <w:multiLevelType w:val="hybridMultilevel"/>
    <w:tmpl w:val="9D427F22"/>
    <w:lvl w:ilvl="0" w:tplc="7FAEB3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EA34C6"/>
    <w:multiLevelType w:val="hybridMultilevel"/>
    <w:tmpl w:val="E616939C"/>
    <w:lvl w:ilvl="0" w:tplc="CF62815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1010700E"/>
    <w:multiLevelType w:val="hybridMultilevel"/>
    <w:tmpl w:val="3A36715C"/>
    <w:lvl w:ilvl="0" w:tplc="FCCCB0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6D46EC"/>
    <w:multiLevelType w:val="hybridMultilevel"/>
    <w:tmpl w:val="60181500"/>
    <w:lvl w:ilvl="0" w:tplc="2718493E">
      <w:start w:val="2"/>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1283574A"/>
    <w:multiLevelType w:val="hybridMultilevel"/>
    <w:tmpl w:val="9272BCDE"/>
    <w:lvl w:ilvl="0" w:tplc="2E3C0B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8E5AFC"/>
    <w:multiLevelType w:val="hybridMultilevel"/>
    <w:tmpl w:val="F52C5DB8"/>
    <w:lvl w:ilvl="0" w:tplc="6F22CB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29424D"/>
    <w:multiLevelType w:val="hybridMultilevel"/>
    <w:tmpl w:val="8C6A3FF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0AC2EB2"/>
    <w:multiLevelType w:val="hybridMultilevel"/>
    <w:tmpl w:val="60EE0198"/>
    <w:lvl w:ilvl="0" w:tplc="19C4B61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32A380A"/>
    <w:multiLevelType w:val="hybridMultilevel"/>
    <w:tmpl w:val="181C3CB2"/>
    <w:lvl w:ilvl="0" w:tplc="041A000F">
      <w:start w:val="1"/>
      <w:numFmt w:val="decimal"/>
      <w:lvlText w:val="%1."/>
      <w:lvlJc w:val="left"/>
      <w:pPr>
        <w:ind w:left="234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7EB0FAF"/>
    <w:multiLevelType w:val="hybridMultilevel"/>
    <w:tmpl w:val="5F1AEE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2E2464"/>
    <w:multiLevelType w:val="hybridMultilevel"/>
    <w:tmpl w:val="70E221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F3F4B40"/>
    <w:multiLevelType w:val="hybridMultilevel"/>
    <w:tmpl w:val="7A8258F2"/>
    <w:lvl w:ilvl="0" w:tplc="6E32ED1E">
      <w:numFmt w:val="bullet"/>
      <w:lvlText w:val="-"/>
      <w:lvlJc w:val="left"/>
      <w:pPr>
        <w:ind w:left="720" w:hanging="360"/>
      </w:pPr>
      <w:rPr>
        <w:rFonts w:ascii="Times New Roman" w:eastAsia="Times New Roman" w:hAnsi="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04F7317"/>
    <w:multiLevelType w:val="hybridMultilevel"/>
    <w:tmpl w:val="33CA2292"/>
    <w:lvl w:ilvl="0" w:tplc="6E32ED1E">
      <w:numFmt w:val="bullet"/>
      <w:lvlText w:val="-"/>
      <w:lvlJc w:val="left"/>
      <w:pPr>
        <w:ind w:left="1077" w:hanging="360"/>
      </w:pPr>
      <w:rPr>
        <w:rFonts w:ascii="Times New Roman" w:eastAsia="Times New Roman" w:hAnsi="Times New Roman" w:hint="default"/>
        <w:sz w:val="20"/>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5" w15:restartNumberingAfterBreak="0">
    <w:nsid w:val="3502599B"/>
    <w:multiLevelType w:val="hybridMultilevel"/>
    <w:tmpl w:val="212E4682"/>
    <w:lvl w:ilvl="0" w:tplc="F3582620">
      <w:start w:val="1"/>
      <w:numFmt w:val="upperRoman"/>
      <w:lvlText w:val="%1."/>
      <w:lvlJc w:val="left"/>
      <w:pPr>
        <w:ind w:left="2520" w:hanging="72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6" w15:restartNumberingAfterBreak="0">
    <w:nsid w:val="385E23AC"/>
    <w:multiLevelType w:val="hybridMultilevel"/>
    <w:tmpl w:val="15500F12"/>
    <w:lvl w:ilvl="0" w:tplc="3A6467F8">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40ED1893"/>
    <w:multiLevelType w:val="hybridMultilevel"/>
    <w:tmpl w:val="F98E5CF6"/>
    <w:lvl w:ilvl="0" w:tplc="754E9E8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8" w15:restartNumberingAfterBreak="0">
    <w:nsid w:val="41924EAC"/>
    <w:multiLevelType w:val="hybridMultilevel"/>
    <w:tmpl w:val="7090D8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4A669ED"/>
    <w:multiLevelType w:val="hybridMultilevel"/>
    <w:tmpl w:val="DA1A9654"/>
    <w:lvl w:ilvl="0" w:tplc="6E32ED1E">
      <w:numFmt w:val="bullet"/>
      <w:lvlText w:val="-"/>
      <w:lvlJc w:val="left"/>
      <w:pPr>
        <w:ind w:left="1080" w:hanging="360"/>
      </w:pPr>
      <w:rPr>
        <w:rFonts w:ascii="Times New Roman" w:eastAsia="Times New Roman" w:hAnsi="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627CDE"/>
    <w:multiLevelType w:val="hybridMultilevel"/>
    <w:tmpl w:val="F7529218"/>
    <w:lvl w:ilvl="0" w:tplc="D39216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CE11DE5"/>
    <w:multiLevelType w:val="hybridMultilevel"/>
    <w:tmpl w:val="255CC7A8"/>
    <w:lvl w:ilvl="0" w:tplc="19C4B61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FA120FF"/>
    <w:multiLevelType w:val="hybridMultilevel"/>
    <w:tmpl w:val="FDA40656"/>
    <w:lvl w:ilvl="0" w:tplc="19C4B610">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3" w15:restartNumberingAfterBreak="0">
    <w:nsid w:val="5C351B4A"/>
    <w:multiLevelType w:val="hybridMultilevel"/>
    <w:tmpl w:val="31FC0B08"/>
    <w:lvl w:ilvl="0" w:tplc="041A0017">
      <w:start w:val="1"/>
      <w:numFmt w:val="lowerLetter"/>
      <w:lvlText w:val="%1)"/>
      <w:lvlJc w:val="left"/>
      <w:pPr>
        <w:ind w:left="862" w:hanging="360"/>
      </w:pPr>
      <w:rPr>
        <w:rFonts w:hint="default"/>
        <w:sz w:val="20"/>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4" w15:restartNumberingAfterBreak="0">
    <w:nsid w:val="60822901"/>
    <w:multiLevelType w:val="hybridMultilevel"/>
    <w:tmpl w:val="ACAE0CC4"/>
    <w:lvl w:ilvl="0" w:tplc="6E32ED1E">
      <w:numFmt w:val="bullet"/>
      <w:lvlText w:val="-"/>
      <w:lvlJc w:val="left"/>
      <w:pPr>
        <w:ind w:left="720" w:hanging="360"/>
      </w:pPr>
      <w:rPr>
        <w:rFonts w:ascii="Times New Roman" w:eastAsia="Times New Roman" w:hAnsi="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2D30584"/>
    <w:multiLevelType w:val="hybridMultilevel"/>
    <w:tmpl w:val="8BFA7B6E"/>
    <w:lvl w:ilvl="0" w:tplc="19C4B61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6A4D5AA3"/>
    <w:multiLevelType w:val="hybridMultilevel"/>
    <w:tmpl w:val="C4463D4A"/>
    <w:lvl w:ilvl="0" w:tplc="19C4B61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6C34481F"/>
    <w:multiLevelType w:val="hybridMultilevel"/>
    <w:tmpl w:val="312E2FBC"/>
    <w:lvl w:ilvl="0" w:tplc="19C4B61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4924797"/>
    <w:multiLevelType w:val="hybridMultilevel"/>
    <w:tmpl w:val="2DC65234"/>
    <w:lvl w:ilvl="0" w:tplc="0C98A1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8215F81"/>
    <w:multiLevelType w:val="hybridMultilevel"/>
    <w:tmpl w:val="33D855F2"/>
    <w:lvl w:ilvl="0" w:tplc="19C4B610">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0" w15:restartNumberingAfterBreak="0">
    <w:nsid w:val="7C021F8E"/>
    <w:multiLevelType w:val="hybridMultilevel"/>
    <w:tmpl w:val="75B4DB04"/>
    <w:lvl w:ilvl="0" w:tplc="041A0017">
      <w:start w:val="1"/>
      <w:numFmt w:val="lowerLetter"/>
      <w:lvlText w:val="%1)"/>
      <w:lvlJc w:val="left"/>
      <w:pPr>
        <w:ind w:left="1077" w:hanging="360"/>
      </w:pPr>
      <w:rPr>
        <w:rFonts w:hint="default"/>
        <w:sz w:val="20"/>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1" w15:restartNumberingAfterBreak="0">
    <w:nsid w:val="7D1E2B0F"/>
    <w:multiLevelType w:val="hybridMultilevel"/>
    <w:tmpl w:val="3DEAC8F0"/>
    <w:lvl w:ilvl="0" w:tplc="6E32ED1E">
      <w:numFmt w:val="bullet"/>
      <w:lvlText w:val="-"/>
      <w:lvlJc w:val="left"/>
      <w:pPr>
        <w:ind w:left="1080" w:hanging="360"/>
      </w:pPr>
      <w:rPr>
        <w:rFonts w:ascii="Times New Roman" w:eastAsia="Times New Roman" w:hAnsi="Times New Roman" w:hint="default"/>
        <w:sz w:val="2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763191746">
    <w:abstractNumId w:val="19"/>
  </w:num>
  <w:num w:numId="2" w16cid:durableId="947587113">
    <w:abstractNumId w:val="17"/>
  </w:num>
  <w:num w:numId="3" w16cid:durableId="203295080">
    <w:abstractNumId w:val="13"/>
  </w:num>
  <w:num w:numId="4" w16cid:durableId="389158971">
    <w:abstractNumId w:val="24"/>
  </w:num>
  <w:num w:numId="5" w16cid:durableId="514810170">
    <w:abstractNumId w:val="14"/>
  </w:num>
  <w:num w:numId="6" w16cid:durableId="1918442295">
    <w:abstractNumId w:val="30"/>
  </w:num>
  <w:num w:numId="7" w16cid:durableId="1104226299">
    <w:abstractNumId w:val="31"/>
  </w:num>
  <w:num w:numId="8" w16cid:durableId="2015834773">
    <w:abstractNumId w:val="23"/>
  </w:num>
  <w:num w:numId="9" w16cid:durableId="2101560186">
    <w:abstractNumId w:val="9"/>
  </w:num>
  <w:num w:numId="10" w16cid:durableId="1396322277">
    <w:abstractNumId w:val="11"/>
  </w:num>
  <w:num w:numId="11" w16cid:durableId="564950705">
    <w:abstractNumId w:val="16"/>
  </w:num>
  <w:num w:numId="12" w16cid:durableId="1814060946">
    <w:abstractNumId w:val="12"/>
  </w:num>
  <w:num w:numId="13" w16cid:durableId="409737485">
    <w:abstractNumId w:val="5"/>
  </w:num>
  <w:num w:numId="14" w16cid:durableId="722947633">
    <w:abstractNumId w:val="25"/>
  </w:num>
  <w:num w:numId="15" w16cid:durableId="1054353622">
    <w:abstractNumId w:val="8"/>
  </w:num>
  <w:num w:numId="16" w16cid:durableId="1575120808">
    <w:abstractNumId w:val="18"/>
  </w:num>
  <w:num w:numId="17" w16cid:durableId="1320845033">
    <w:abstractNumId w:val="0"/>
  </w:num>
  <w:num w:numId="18" w16cid:durableId="699862268">
    <w:abstractNumId w:val="21"/>
  </w:num>
  <w:num w:numId="19" w16cid:durableId="852378838">
    <w:abstractNumId w:val="27"/>
  </w:num>
  <w:num w:numId="20" w16cid:durableId="1109816126">
    <w:abstractNumId w:val="26"/>
  </w:num>
  <w:num w:numId="21" w16cid:durableId="1352949243">
    <w:abstractNumId w:val="1"/>
  </w:num>
  <w:num w:numId="22" w16cid:durableId="913708612">
    <w:abstractNumId w:val="29"/>
  </w:num>
  <w:num w:numId="23" w16cid:durableId="424114813">
    <w:abstractNumId w:val="22"/>
  </w:num>
  <w:num w:numId="24" w16cid:durableId="1180780162">
    <w:abstractNumId w:val="7"/>
  </w:num>
  <w:num w:numId="25" w16cid:durableId="1930697210">
    <w:abstractNumId w:val="4"/>
  </w:num>
  <w:num w:numId="26" w16cid:durableId="2056195621">
    <w:abstractNumId w:val="3"/>
  </w:num>
  <w:num w:numId="27" w16cid:durableId="1873150671">
    <w:abstractNumId w:val="15"/>
  </w:num>
  <w:num w:numId="28" w16cid:durableId="108665368">
    <w:abstractNumId w:val="6"/>
  </w:num>
  <w:num w:numId="29" w16cid:durableId="460617427">
    <w:abstractNumId w:val="2"/>
  </w:num>
  <w:num w:numId="30" w16cid:durableId="166093496">
    <w:abstractNumId w:val="28"/>
  </w:num>
  <w:num w:numId="31" w16cid:durableId="662974225">
    <w:abstractNumId w:val="20"/>
  </w:num>
  <w:num w:numId="32" w16cid:durableId="17857298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FD0"/>
    <w:rsid w:val="00016471"/>
    <w:rsid w:val="000165B8"/>
    <w:rsid w:val="00025A60"/>
    <w:rsid w:val="00097828"/>
    <w:rsid w:val="000B351E"/>
    <w:rsid w:val="000C2C9B"/>
    <w:rsid w:val="000E0A57"/>
    <w:rsid w:val="000F387A"/>
    <w:rsid w:val="00100A6C"/>
    <w:rsid w:val="00106855"/>
    <w:rsid w:val="00110AA4"/>
    <w:rsid w:val="00127279"/>
    <w:rsid w:val="00131E1C"/>
    <w:rsid w:val="00150246"/>
    <w:rsid w:val="00150EC6"/>
    <w:rsid w:val="00153070"/>
    <w:rsid w:val="00165342"/>
    <w:rsid w:val="001751B6"/>
    <w:rsid w:val="00175FF4"/>
    <w:rsid w:val="00185385"/>
    <w:rsid w:val="00196CE9"/>
    <w:rsid w:val="001D07D1"/>
    <w:rsid w:val="001D6142"/>
    <w:rsid w:val="001E3165"/>
    <w:rsid w:val="00202CD5"/>
    <w:rsid w:val="0020601F"/>
    <w:rsid w:val="002069CA"/>
    <w:rsid w:val="00215EE8"/>
    <w:rsid w:val="002519C3"/>
    <w:rsid w:val="00262ABF"/>
    <w:rsid w:val="00296FD0"/>
    <w:rsid w:val="002D785F"/>
    <w:rsid w:val="002D7B17"/>
    <w:rsid w:val="002E2266"/>
    <w:rsid w:val="002E290D"/>
    <w:rsid w:val="0031175B"/>
    <w:rsid w:val="00330C37"/>
    <w:rsid w:val="00343217"/>
    <w:rsid w:val="00351A38"/>
    <w:rsid w:val="0038724F"/>
    <w:rsid w:val="003972C9"/>
    <w:rsid w:val="003A137C"/>
    <w:rsid w:val="003A239E"/>
    <w:rsid w:val="003A7A5A"/>
    <w:rsid w:val="003D1BE7"/>
    <w:rsid w:val="003D1F0B"/>
    <w:rsid w:val="00406CE3"/>
    <w:rsid w:val="00421453"/>
    <w:rsid w:val="004329D6"/>
    <w:rsid w:val="00434093"/>
    <w:rsid w:val="00445B64"/>
    <w:rsid w:val="00456AD1"/>
    <w:rsid w:val="00466C69"/>
    <w:rsid w:val="00492592"/>
    <w:rsid w:val="004D281C"/>
    <w:rsid w:val="004E6041"/>
    <w:rsid w:val="004E6D3F"/>
    <w:rsid w:val="004F301A"/>
    <w:rsid w:val="00505277"/>
    <w:rsid w:val="00514657"/>
    <w:rsid w:val="0053173A"/>
    <w:rsid w:val="005329DE"/>
    <w:rsid w:val="00533C62"/>
    <w:rsid w:val="00536049"/>
    <w:rsid w:val="0055493D"/>
    <w:rsid w:val="00591978"/>
    <w:rsid w:val="005A3BC6"/>
    <w:rsid w:val="005A4F35"/>
    <w:rsid w:val="005A6969"/>
    <w:rsid w:val="005C3A1C"/>
    <w:rsid w:val="005E0D49"/>
    <w:rsid w:val="00611674"/>
    <w:rsid w:val="006239B6"/>
    <w:rsid w:val="0062641C"/>
    <w:rsid w:val="006774E1"/>
    <w:rsid w:val="00681FFE"/>
    <w:rsid w:val="0069580C"/>
    <w:rsid w:val="00695924"/>
    <w:rsid w:val="006B7F02"/>
    <w:rsid w:val="006C623C"/>
    <w:rsid w:val="00715F0F"/>
    <w:rsid w:val="00720558"/>
    <w:rsid w:val="0072505D"/>
    <w:rsid w:val="0072751B"/>
    <w:rsid w:val="007419F1"/>
    <w:rsid w:val="00747557"/>
    <w:rsid w:val="0075402A"/>
    <w:rsid w:val="0076714F"/>
    <w:rsid w:val="00783DC0"/>
    <w:rsid w:val="007E3D7C"/>
    <w:rsid w:val="007F15D7"/>
    <w:rsid w:val="00814E1D"/>
    <w:rsid w:val="00814E45"/>
    <w:rsid w:val="008451FB"/>
    <w:rsid w:val="00851AE0"/>
    <w:rsid w:val="008656E5"/>
    <w:rsid w:val="00885BDA"/>
    <w:rsid w:val="00895DBA"/>
    <w:rsid w:val="00896EBB"/>
    <w:rsid w:val="008A0E72"/>
    <w:rsid w:val="008A461C"/>
    <w:rsid w:val="008A68E2"/>
    <w:rsid w:val="008C4849"/>
    <w:rsid w:val="008D7BD9"/>
    <w:rsid w:val="008E7BCA"/>
    <w:rsid w:val="008F3969"/>
    <w:rsid w:val="008F5DAB"/>
    <w:rsid w:val="008F7024"/>
    <w:rsid w:val="0090199D"/>
    <w:rsid w:val="00903988"/>
    <w:rsid w:val="009054B9"/>
    <w:rsid w:val="00906606"/>
    <w:rsid w:val="00922B0C"/>
    <w:rsid w:val="00940F94"/>
    <w:rsid w:val="00965177"/>
    <w:rsid w:val="00965420"/>
    <w:rsid w:val="009804CD"/>
    <w:rsid w:val="00994767"/>
    <w:rsid w:val="009C7FB6"/>
    <w:rsid w:val="009E7E01"/>
    <w:rsid w:val="00A032E7"/>
    <w:rsid w:val="00A100CE"/>
    <w:rsid w:val="00A23091"/>
    <w:rsid w:val="00A3113F"/>
    <w:rsid w:val="00A33F16"/>
    <w:rsid w:val="00A514FD"/>
    <w:rsid w:val="00AC55DD"/>
    <w:rsid w:val="00B20A1E"/>
    <w:rsid w:val="00B22147"/>
    <w:rsid w:val="00B305AE"/>
    <w:rsid w:val="00B73FED"/>
    <w:rsid w:val="00B759C3"/>
    <w:rsid w:val="00B929FD"/>
    <w:rsid w:val="00BC3B6B"/>
    <w:rsid w:val="00BC7F1B"/>
    <w:rsid w:val="00BD63F2"/>
    <w:rsid w:val="00C064B8"/>
    <w:rsid w:val="00C75334"/>
    <w:rsid w:val="00C7773A"/>
    <w:rsid w:val="00C835EB"/>
    <w:rsid w:val="00C929AD"/>
    <w:rsid w:val="00CB5693"/>
    <w:rsid w:val="00CE24E3"/>
    <w:rsid w:val="00CE348C"/>
    <w:rsid w:val="00CF5046"/>
    <w:rsid w:val="00D1574C"/>
    <w:rsid w:val="00D21195"/>
    <w:rsid w:val="00D37D69"/>
    <w:rsid w:val="00D45F98"/>
    <w:rsid w:val="00D54F30"/>
    <w:rsid w:val="00D761D4"/>
    <w:rsid w:val="00D82265"/>
    <w:rsid w:val="00D84D76"/>
    <w:rsid w:val="00D91F23"/>
    <w:rsid w:val="00D93296"/>
    <w:rsid w:val="00DA5D42"/>
    <w:rsid w:val="00DB5CE5"/>
    <w:rsid w:val="00DD5F18"/>
    <w:rsid w:val="00DF0B52"/>
    <w:rsid w:val="00E045FE"/>
    <w:rsid w:val="00E41482"/>
    <w:rsid w:val="00E53D2D"/>
    <w:rsid w:val="00E56082"/>
    <w:rsid w:val="00E75CC6"/>
    <w:rsid w:val="00E837EB"/>
    <w:rsid w:val="00E83869"/>
    <w:rsid w:val="00E845E3"/>
    <w:rsid w:val="00E902FC"/>
    <w:rsid w:val="00E91455"/>
    <w:rsid w:val="00F12786"/>
    <w:rsid w:val="00F54DBD"/>
    <w:rsid w:val="00F6319E"/>
    <w:rsid w:val="00F74FE7"/>
    <w:rsid w:val="00F753E6"/>
    <w:rsid w:val="00F81B51"/>
    <w:rsid w:val="00F82B4B"/>
    <w:rsid w:val="00FB05AB"/>
    <w:rsid w:val="00FB4941"/>
    <w:rsid w:val="00FC0585"/>
    <w:rsid w:val="00FC603A"/>
    <w:rsid w:val="00FD4A7D"/>
    <w:rsid w:val="00FE4152"/>
    <w:rsid w:val="00FE4D9F"/>
    <w:rsid w:val="00FF0E51"/>
    <w:rsid w:val="00FF58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2F61"/>
  <w15:docId w15:val="{62817E2C-9537-402F-9732-CA9EFB54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51"/>
    <w:pPr>
      <w:ind w:left="720"/>
      <w:contextualSpacing/>
    </w:pPr>
  </w:style>
  <w:style w:type="paragraph" w:customStyle="1" w:styleId="box455252">
    <w:name w:val="box_455252"/>
    <w:basedOn w:val="Normal"/>
    <w:rsid w:val="008F702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A3113F"/>
    <w:rPr>
      <w:sz w:val="16"/>
      <w:szCs w:val="16"/>
    </w:rPr>
  </w:style>
  <w:style w:type="paragraph" w:styleId="CommentText">
    <w:name w:val="annotation text"/>
    <w:basedOn w:val="Normal"/>
    <w:link w:val="CommentTextChar"/>
    <w:uiPriority w:val="99"/>
    <w:semiHidden/>
    <w:unhideWhenUsed/>
    <w:rsid w:val="00A3113F"/>
    <w:pPr>
      <w:spacing w:line="240" w:lineRule="auto"/>
    </w:pPr>
    <w:rPr>
      <w:sz w:val="20"/>
      <w:szCs w:val="20"/>
    </w:rPr>
  </w:style>
  <w:style w:type="character" w:customStyle="1" w:styleId="CommentTextChar">
    <w:name w:val="Comment Text Char"/>
    <w:basedOn w:val="DefaultParagraphFont"/>
    <w:link w:val="CommentText"/>
    <w:uiPriority w:val="99"/>
    <w:semiHidden/>
    <w:rsid w:val="00A3113F"/>
    <w:rPr>
      <w:sz w:val="20"/>
      <w:szCs w:val="20"/>
    </w:rPr>
  </w:style>
  <w:style w:type="paragraph" w:styleId="CommentSubject">
    <w:name w:val="annotation subject"/>
    <w:basedOn w:val="CommentText"/>
    <w:next w:val="CommentText"/>
    <w:link w:val="CommentSubjectChar"/>
    <w:uiPriority w:val="99"/>
    <w:semiHidden/>
    <w:unhideWhenUsed/>
    <w:rsid w:val="00A3113F"/>
    <w:rPr>
      <w:b/>
      <w:bCs/>
    </w:rPr>
  </w:style>
  <w:style w:type="character" w:customStyle="1" w:styleId="CommentSubjectChar">
    <w:name w:val="Comment Subject Char"/>
    <w:basedOn w:val="CommentTextChar"/>
    <w:link w:val="CommentSubject"/>
    <w:uiPriority w:val="99"/>
    <w:semiHidden/>
    <w:rsid w:val="00A3113F"/>
    <w:rPr>
      <w:b/>
      <w:bCs/>
      <w:sz w:val="20"/>
      <w:szCs w:val="20"/>
    </w:rPr>
  </w:style>
  <w:style w:type="paragraph" w:styleId="BalloonText">
    <w:name w:val="Balloon Text"/>
    <w:basedOn w:val="Normal"/>
    <w:link w:val="BalloonTextChar"/>
    <w:uiPriority w:val="99"/>
    <w:semiHidden/>
    <w:unhideWhenUsed/>
    <w:rsid w:val="00A31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13F"/>
    <w:rPr>
      <w:rFonts w:ascii="Segoe UI" w:hAnsi="Segoe UI" w:cs="Segoe UI"/>
      <w:sz w:val="18"/>
      <w:szCs w:val="18"/>
    </w:rPr>
  </w:style>
  <w:style w:type="paragraph" w:styleId="NoSpacing">
    <w:name w:val="No Spacing"/>
    <w:uiPriority w:val="1"/>
    <w:qFormat/>
    <w:rsid w:val="0053173A"/>
    <w:pPr>
      <w:spacing w:after="0" w:line="240" w:lineRule="auto"/>
    </w:pPr>
  </w:style>
  <w:style w:type="paragraph" w:styleId="Header">
    <w:name w:val="header"/>
    <w:basedOn w:val="Normal"/>
    <w:link w:val="HeaderChar"/>
    <w:uiPriority w:val="99"/>
    <w:unhideWhenUsed/>
    <w:rsid w:val="00E414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1482"/>
  </w:style>
  <w:style w:type="paragraph" w:styleId="Footer">
    <w:name w:val="footer"/>
    <w:basedOn w:val="Normal"/>
    <w:link w:val="FooterChar"/>
    <w:uiPriority w:val="99"/>
    <w:unhideWhenUsed/>
    <w:rsid w:val="00E414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661">
      <w:bodyDiv w:val="1"/>
      <w:marLeft w:val="0"/>
      <w:marRight w:val="0"/>
      <w:marTop w:val="0"/>
      <w:marBottom w:val="0"/>
      <w:divBdr>
        <w:top w:val="none" w:sz="0" w:space="0" w:color="auto"/>
        <w:left w:val="none" w:sz="0" w:space="0" w:color="auto"/>
        <w:bottom w:val="none" w:sz="0" w:space="0" w:color="auto"/>
        <w:right w:val="none" w:sz="0" w:space="0" w:color="auto"/>
      </w:divBdr>
    </w:div>
    <w:div w:id="214856690">
      <w:bodyDiv w:val="1"/>
      <w:marLeft w:val="0"/>
      <w:marRight w:val="0"/>
      <w:marTop w:val="0"/>
      <w:marBottom w:val="0"/>
      <w:divBdr>
        <w:top w:val="none" w:sz="0" w:space="0" w:color="auto"/>
        <w:left w:val="none" w:sz="0" w:space="0" w:color="auto"/>
        <w:bottom w:val="none" w:sz="0" w:space="0" w:color="auto"/>
        <w:right w:val="none" w:sz="0" w:space="0" w:color="auto"/>
      </w:divBdr>
    </w:div>
    <w:div w:id="219288188">
      <w:bodyDiv w:val="1"/>
      <w:marLeft w:val="0"/>
      <w:marRight w:val="0"/>
      <w:marTop w:val="0"/>
      <w:marBottom w:val="0"/>
      <w:divBdr>
        <w:top w:val="none" w:sz="0" w:space="0" w:color="auto"/>
        <w:left w:val="none" w:sz="0" w:space="0" w:color="auto"/>
        <w:bottom w:val="none" w:sz="0" w:space="0" w:color="auto"/>
        <w:right w:val="none" w:sz="0" w:space="0" w:color="auto"/>
      </w:divBdr>
    </w:div>
    <w:div w:id="291403691">
      <w:bodyDiv w:val="1"/>
      <w:marLeft w:val="0"/>
      <w:marRight w:val="0"/>
      <w:marTop w:val="0"/>
      <w:marBottom w:val="0"/>
      <w:divBdr>
        <w:top w:val="none" w:sz="0" w:space="0" w:color="auto"/>
        <w:left w:val="none" w:sz="0" w:space="0" w:color="auto"/>
        <w:bottom w:val="none" w:sz="0" w:space="0" w:color="auto"/>
        <w:right w:val="none" w:sz="0" w:space="0" w:color="auto"/>
      </w:divBdr>
    </w:div>
    <w:div w:id="339814779">
      <w:bodyDiv w:val="1"/>
      <w:marLeft w:val="0"/>
      <w:marRight w:val="0"/>
      <w:marTop w:val="0"/>
      <w:marBottom w:val="0"/>
      <w:divBdr>
        <w:top w:val="none" w:sz="0" w:space="0" w:color="auto"/>
        <w:left w:val="none" w:sz="0" w:space="0" w:color="auto"/>
        <w:bottom w:val="none" w:sz="0" w:space="0" w:color="auto"/>
        <w:right w:val="none" w:sz="0" w:space="0" w:color="auto"/>
      </w:divBdr>
    </w:div>
    <w:div w:id="790244291">
      <w:bodyDiv w:val="1"/>
      <w:marLeft w:val="0"/>
      <w:marRight w:val="0"/>
      <w:marTop w:val="0"/>
      <w:marBottom w:val="0"/>
      <w:divBdr>
        <w:top w:val="none" w:sz="0" w:space="0" w:color="auto"/>
        <w:left w:val="none" w:sz="0" w:space="0" w:color="auto"/>
        <w:bottom w:val="none" w:sz="0" w:space="0" w:color="auto"/>
        <w:right w:val="none" w:sz="0" w:space="0" w:color="auto"/>
      </w:divBdr>
    </w:div>
    <w:div w:id="854882248">
      <w:bodyDiv w:val="1"/>
      <w:marLeft w:val="0"/>
      <w:marRight w:val="0"/>
      <w:marTop w:val="0"/>
      <w:marBottom w:val="0"/>
      <w:divBdr>
        <w:top w:val="none" w:sz="0" w:space="0" w:color="auto"/>
        <w:left w:val="none" w:sz="0" w:space="0" w:color="auto"/>
        <w:bottom w:val="none" w:sz="0" w:space="0" w:color="auto"/>
        <w:right w:val="none" w:sz="0" w:space="0" w:color="auto"/>
      </w:divBdr>
    </w:div>
    <w:div w:id="1277566529">
      <w:bodyDiv w:val="1"/>
      <w:marLeft w:val="0"/>
      <w:marRight w:val="0"/>
      <w:marTop w:val="0"/>
      <w:marBottom w:val="0"/>
      <w:divBdr>
        <w:top w:val="none" w:sz="0" w:space="0" w:color="auto"/>
        <w:left w:val="none" w:sz="0" w:space="0" w:color="auto"/>
        <w:bottom w:val="none" w:sz="0" w:space="0" w:color="auto"/>
        <w:right w:val="none" w:sz="0" w:space="0" w:color="auto"/>
      </w:divBdr>
    </w:div>
    <w:div w:id="1652521123">
      <w:bodyDiv w:val="1"/>
      <w:marLeft w:val="0"/>
      <w:marRight w:val="0"/>
      <w:marTop w:val="0"/>
      <w:marBottom w:val="0"/>
      <w:divBdr>
        <w:top w:val="none" w:sz="0" w:space="0" w:color="auto"/>
        <w:left w:val="none" w:sz="0" w:space="0" w:color="auto"/>
        <w:bottom w:val="none" w:sz="0" w:space="0" w:color="auto"/>
        <w:right w:val="none" w:sz="0" w:space="0" w:color="auto"/>
      </w:divBdr>
    </w:div>
    <w:div w:id="1741437040">
      <w:bodyDiv w:val="1"/>
      <w:marLeft w:val="0"/>
      <w:marRight w:val="0"/>
      <w:marTop w:val="0"/>
      <w:marBottom w:val="0"/>
      <w:divBdr>
        <w:top w:val="none" w:sz="0" w:space="0" w:color="auto"/>
        <w:left w:val="none" w:sz="0" w:space="0" w:color="auto"/>
        <w:bottom w:val="none" w:sz="0" w:space="0" w:color="auto"/>
        <w:right w:val="none" w:sz="0" w:space="0" w:color="auto"/>
      </w:divBdr>
    </w:div>
    <w:div w:id="1964801074">
      <w:bodyDiv w:val="1"/>
      <w:marLeft w:val="0"/>
      <w:marRight w:val="0"/>
      <w:marTop w:val="0"/>
      <w:marBottom w:val="0"/>
      <w:divBdr>
        <w:top w:val="none" w:sz="0" w:space="0" w:color="auto"/>
        <w:left w:val="none" w:sz="0" w:space="0" w:color="auto"/>
        <w:bottom w:val="none" w:sz="0" w:space="0" w:color="auto"/>
        <w:right w:val="none" w:sz="0" w:space="0" w:color="auto"/>
      </w:divBdr>
    </w:div>
    <w:div w:id="19966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6607</Words>
  <Characters>37664</Characters>
  <Application>Microsoft Office Word</Application>
  <DocSecurity>0</DocSecurity>
  <Lines>313</Lines>
  <Paragraphs>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44183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bdoric</dc:creator>
  <cp:lastModifiedBy>Ana Petrović</cp:lastModifiedBy>
  <cp:revision>2</cp:revision>
  <cp:lastPrinted>2018-01-15T15:45:00Z</cp:lastPrinted>
  <dcterms:created xsi:type="dcterms:W3CDTF">2023-01-27T10:29:00Z</dcterms:created>
  <dcterms:modified xsi:type="dcterms:W3CDTF">2023-01-27T10:29:00Z</dcterms:modified>
</cp:coreProperties>
</file>